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8" w:type="dxa"/>
        <w:tblLayout w:type="fixed"/>
        <w:tblLook w:val="0000" w:firstRow="0" w:lastRow="0" w:firstColumn="0" w:lastColumn="0" w:noHBand="0" w:noVBand="0"/>
      </w:tblPr>
      <w:tblGrid>
        <w:gridCol w:w="709"/>
        <w:gridCol w:w="565"/>
        <w:gridCol w:w="2833"/>
        <w:gridCol w:w="851"/>
        <w:gridCol w:w="2691"/>
        <w:gridCol w:w="1707"/>
        <w:gridCol w:w="709"/>
        <w:gridCol w:w="708"/>
      </w:tblGrid>
      <w:tr w:rsidR="001248B8" w:rsidRPr="007B2720" w14:paraId="64E8AF1F" w14:textId="77777777" w:rsidTr="0016777C">
        <w:trPr>
          <w:cantSplit/>
          <w:trHeight w:hRule="exact" w:val="714"/>
        </w:trPr>
        <w:tc>
          <w:tcPr>
            <w:tcW w:w="1274" w:type="dxa"/>
            <w:gridSpan w:val="2"/>
            <w:tcBorders>
              <w:top w:val="single" w:sz="6" w:space="0" w:color="auto"/>
              <w:left w:val="single" w:sz="6" w:space="0" w:color="auto"/>
              <w:bottom w:val="single" w:sz="4" w:space="0" w:color="auto"/>
              <w:right w:val="single" w:sz="6" w:space="0" w:color="auto"/>
            </w:tcBorders>
            <w:vAlign w:val="center"/>
          </w:tcPr>
          <w:p w14:paraId="762C7629" w14:textId="77777777" w:rsidR="001248B8" w:rsidRPr="007B2720" w:rsidRDefault="001248B8" w:rsidP="0016777C">
            <w:pPr>
              <w:suppressAutoHyphens/>
              <w:spacing w:after="0" w:line="276" w:lineRule="auto"/>
              <w:rPr>
                <w:rFonts w:ascii="Arial" w:eastAsia="Times New Roman" w:hAnsi="Arial" w:cs="Arial"/>
                <w:b/>
                <w:sz w:val="20"/>
                <w:szCs w:val="20"/>
                <w:lang w:val="en-GB"/>
              </w:rPr>
            </w:pPr>
            <w:permStart w:id="1167936788" w:edGrp="everyone" w:colFirst="5" w:colLast="5"/>
            <w:permStart w:id="968518961" w:edGrp="everyone" w:colFirst="3" w:colLast="3"/>
            <w:permStart w:id="562254583" w:edGrp="everyone" w:colFirst="1" w:colLast="1"/>
            <w:r w:rsidRPr="007B2720">
              <w:rPr>
                <w:rFonts w:ascii="Arial" w:eastAsia="Times New Roman" w:hAnsi="Arial" w:cs="Arial"/>
                <w:b/>
                <w:sz w:val="20"/>
                <w:szCs w:val="20"/>
                <w:lang w:val="en-GB"/>
              </w:rPr>
              <w:t>VESSEL</w:t>
            </w:r>
          </w:p>
        </w:tc>
        <w:tc>
          <w:tcPr>
            <w:tcW w:w="2833" w:type="dxa"/>
            <w:tcBorders>
              <w:top w:val="single" w:sz="6" w:space="0" w:color="auto"/>
              <w:left w:val="single" w:sz="6" w:space="0" w:color="auto"/>
              <w:bottom w:val="single" w:sz="4" w:space="0" w:color="auto"/>
              <w:right w:val="single" w:sz="6" w:space="0" w:color="auto"/>
            </w:tcBorders>
            <w:vAlign w:val="center"/>
          </w:tcPr>
          <w:p w14:paraId="22BE0ABE" w14:textId="77777777" w:rsidR="001248B8" w:rsidRPr="007B2720" w:rsidRDefault="001248B8" w:rsidP="0016777C">
            <w:pPr>
              <w:suppressAutoHyphens/>
              <w:spacing w:after="0" w:line="276" w:lineRule="auto"/>
              <w:rPr>
                <w:rFonts w:ascii="Arial" w:eastAsia="Times New Roman" w:hAnsi="Arial" w:cs="Arial"/>
                <w:b/>
                <w:sz w:val="20"/>
                <w:szCs w:val="20"/>
                <w:lang w:val="en-GB"/>
              </w:rPr>
            </w:pPr>
          </w:p>
        </w:tc>
        <w:tc>
          <w:tcPr>
            <w:tcW w:w="851" w:type="dxa"/>
            <w:tcBorders>
              <w:top w:val="single" w:sz="6" w:space="0" w:color="auto"/>
              <w:left w:val="single" w:sz="6" w:space="0" w:color="auto"/>
              <w:bottom w:val="single" w:sz="4" w:space="0" w:color="auto"/>
              <w:right w:val="single" w:sz="6" w:space="0" w:color="auto"/>
            </w:tcBorders>
            <w:vAlign w:val="center"/>
          </w:tcPr>
          <w:p w14:paraId="6FAEDAA3" w14:textId="77777777" w:rsidR="001248B8" w:rsidRPr="007B2720" w:rsidRDefault="001248B8" w:rsidP="0016777C">
            <w:pPr>
              <w:suppressAutoHyphens/>
              <w:spacing w:after="0" w:line="276" w:lineRule="auto"/>
              <w:rPr>
                <w:rFonts w:ascii="Arial" w:eastAsia="Times New Roman" w:hAnsi="Arial" w:cs="Arial"/>
                <w:b/>
                <w:sz w:val="20"/>
                <w:szCs w:val="20"/>
                <w:lang w:val="en-GB"/>
              </w:rPr>
            </w:pPr>
            <w:r w:rsidRPr="007B2720">
              <w:rPr>
                <w:rFonts w:ascii="Arial" w:eastAsia="Times New Roman" w:hAnsi="Arial" w:cs="Arial"/>
                <w:b/>
                <w:sz w:val="20"/>
                <w:szCs w:val="20"/>
                <w:lang w:val="en-GB"/>
              </w:rPr>
              <w:t>DATE:</w:t>
            </w:r>
          </w:p>
        </w:tc>
        <w:sdt>
          <w:sdtPr>
            <w:rPr>
              <w:rFonts w:ascii="Arial" w:hAnsi="Arial" w:cs="Arial"/>
              <w:sz w:val="20"/>
              <w:szCs w:val="20"/>
            </w:rPr>
            <w:id w:val="-1928025817"/>
            <w:placeholder>
              <w:docPart w:val="C98E4BCD292E4B88A89C1A5EFAF3857C"/>
            </w:placeholder>
            <w:showingPlcHdr/>
            <w:date>
              <w:dateFormat w:val="dd MMMM yyyy"/>
              <w:lid w:val="en-ZA"/>
              <w:storeMappedDataAs w:val="dateTime"/>
              <w:calendar w:val="gregorian"/>
            </w:date>
          </w:sdtPr>
          <w:sdtContent>
            <w:tc>
              <w:tcPr>
                <w:tcW w:w="2691" w:type="dxa"/>
                <w:tcBorders>
                  <w:top w:val="single" w:sz="6" w:space="0" w:color="auto"/>
                  <w:left w:val="single" w:sz="6" w:space="0" w:color="auto"/>
                  <w:bottom w:val="single" w:sz="4" w:space="0" w:color="auto"/>
                  <w:right w:val="single" w:sz="6" w:space="0" w:color="auto"/>
                </w:tcBorders>
                <w:vAlign w:val="center"/>
              </w:tcPr>
              <w:p w14:paraId="22068139" w14:textId="77777777" w:rsidR="001248B8" w:rsidRPr="007B2720" w:rsidRDefault="001248B8" w:rsidP="0016777C">
                <w:pPr>
                  <w:suppressAutoHyphens/>
                  <w:spacing w:after="0" w:line="276" w:lineRule="auto"/>
                  <w:rPr>
                    <w:rFonts w:ascii="Arial" w:eastAsia="Times New Roman" w:hAnsi="Arial" w:cs="Arial"/>
                    <w:b/>
                    <w:sz w:val="20"/>
                    <w:szCs w:val="20"/>
                    <w:lang w:val="en-GB"/>
                  </w:rPr>
                </w:pPr>
                <w:r w:rsidRPr="007B2720">
                  <w:rPr>
                    <w:rStyle w:val="PlaceholderText"/>
                    <w:rFonts w:ascii="Arial" w:hAnsi="Arial" w:cs="Arial"/>
                    <w:sz w:val="20"/>
                    <w:szCs w:val="20"/>
                  </w:rPr>
                  <w:t>Click or tap to enter a date.</w:t>
                </w:r>
              </w:p>
            </w:tc>
          </w:sdtContent>
        </w:sdt>
        <w:tc>
          <w:tcPr>
            <w:tcW w:w="1707" w:type="dxa"/>
            <w:tcBorders>
              <w:top w:val="single" w:sz="6" w:space="0" w:color="auto"/>
              <w:left w:val="single" w:sz="6" w:space="0" w:color="auto"/>
              <w:bottom w:val="single" w:sz="4" w:space="0" w:color="auto"/>
              <w:right w:val="single" w:sz="6" w:space="0" w:color="auto"/>
            </w:tcBorders>
            <w:vAlign w:val="center"/>
          </w:tcPr>
          <w:p w14:paraId="6E9831A9" w14:textId="77777777" w:rsidR="001248B8" w:rsidRPr="007B2720" w:rsidRDefault="001248B8" w:rsidP="0016777C">
            <w:pPr>
              <w:suppressAutoHyphens/>
              <w:spacing w:after="0" w:line="276" w:lineRule="auto"/>
              <w:rPr>
                <w:rFonts w:ascii="Arial" w:eastAsia="Times New Roman" w:hAnsi="Arial" w:cs="Arial"/>
                <w:b/>
                <w:sz w:val="20"/>
                <w:szCs w:val="20"/>
                <w:lang w:val="en-GB"/>
              </w:rPr>
            </w:pPr>
            <w:r w:rsidRPr="007B2720">
              <w:rPr>
                <w:rFonts w:ascii="Arial" w:eastAsia="Times New Roman" w:hAnsi="Arial" w:cs="Arial"/>
                <w:b/>
                <w:sz w:val="20"/>
                <w:szCs w:val="20"/>
                <w:lang w:val="en-GB"/>
              </w:rPr>
              <w:t>VOY NO:</w:t>
            </w:r>
          </w:p>
        </w:tc>
        <w:tc>
          <w:tcPr>
            <w:tcW w:w="1417" w:type="dxa"/>
            <w:gridSpan w:val="2"/>
            <w:tcBorders>
              <w:top w:val="single" w:sz="6" w:space="0" w:color="auto"/>
              <w:left w:val="single" w:sz="6" w:space="0" w:color="auto"/>
              <w:bottom w:val="single" w:sz="4" w:space="0" w:color="auto"/>
              <w:right w:val="single" w:sz="6" w:space="0" w:color="auto"/>
            </w:tcBorders>
            <w:vAlign w:val="center"/>
          </w:tcPr>
          <w:p w14:paraId="5FB604F2" w14:textId="77777777" w:rsidR="001248B8" w:rsidRPr="007B2720" w:rsidRDefault="001248B8" w:rsidP="0016777C">
            <w:pPr>
              <w:suppressAutoHyphens/>
              <w:spacing w:after="0" w:line="276" w:lineRule="auto"/>
              <w:rPr>
                <w:rFonts w:ascii="Arial" w:eastAsia="Times New Roman" w:hAnsi="Arial" w:cs="Arial"/>
                <w:b/>
                <w:sz w:val="20"/>
                <w:szCs w:val="20"/>
                <w:lang w:val="en-GB"/>
              </w:rPr>
            </w:pPr>
          </w:p>
        </w:tc>
      </w:tr>
      <w:permEnd w:id="1167936788"/>
      <w:permEnd w:id="968518961"/>
      <w:permEnd w:id="562254583"/>
      <w:tr w:rsidR="001248B8" w:rsidRPr="007B2720" w14:paraId="23DB9F8D" w14:textId="77777777" w:rsidTr="0016777C">
        <w:trPr>
          <w:cantSplit/>
          <w:trHeight w:hRule="exact" w:val="714"/>
        </w:trPr>
        <w:tc>
          <w:tcPr>
            <w:tcW w:w="10773" w:type="dxa"/>
            <w:gridSpan w:val="8"/>
            <w:tcBorders>
              <w:top w:val="single" w:sz="6" w:space="0" w:color="auto"/>
              <w:left w:val="single" w:sz="6" w:space="0" w:color="auto"/>
              <w:bottom w:val="single" w:sz="4" w:space="0" w:color="auto"/>
              <w:right w:val="single" w:sz="6" w:space="0" w:color="auto"/>
            </w:tcBorders>
            <w:vAlign w:val="center"/>
          </w:tcPr>
          <w:p w14:paraId="4D933817" w14:textId="3383B686" w:rsidR="001248B8" w:rsidRPr="007B2720" w:rsidRDefault="001D7AEB" w:rsidP="0016777C">
            <w:pPr>
              <w:suppressAutoHyphens/>
              <w:spacing w:after="0" w:line="276" w:lineRule="auto"/>
              <w:rPr>
                <w:rFonts w:ascii="Arial" w:eastAsia="Times New Roman" w:hAnsi="Arial" w:cs="Arial"/>
                <w:b/>
                <w:sz w:val="20"/>
                <w:szCs w:val="20"/>
                <w:lang w:val="en-GB"/>
              </w:rPr>
            </w:pPr>
            <w:r w:rsidRPr="00E2662D">
              <w:rPr>
                <w:rFonts w:ascii="Arial" w:eastAsia="Times New Roman" w:hAnsi="Arial" w:cs="Arial"/>
                <w:b/>
                <w:sz w:val="22"/>
                <w:lang w:val="en-GB"/>
              </w:rPr>
              <w:t xml:space="preserve">Laminated copy of the checklist shall be maintained in </w:t>
            </w:r>
            <w:proofErr w:type="gramStart"/>
            <w:r w:rsidRPr="00E2662D">
              <w:rPr>
                <w:rFonts w:ascii="Arial" w:eastAsia="Times New Roman" w:hAnsi="Arial" w:cs="Arial"/>
                <w:b/>
                <w:sz w:val="22"/>
                <w:lang w:val="en-GB"/>
              </w:rPr>
              <w:t>wheel house</w:t>
            </w:r>
            <w:proofErr w:type="gramEnd"/>
            <w:r w:rsidRPr="00E2662D">
              <w:rPr>
                <w:rFonts w:ascii="Arial" w:eastAsia="Times New Roman" w:hAnsi="Arial" w:cs="Arial"/>
                <w:b/>
                <w:sz w:val="22"/>
                <w:lang w:val="en-GB"/>
              </w:rPr>
              <w:t xml:space="preserve"> and compliance will be recorded in deck </w:t>
            </w:r>
            <w:proofErr w:type="gramStart"/>
            <w:r w:rsidRPr="00E2662D">
              <w:rPr>
                <w:rFonts w:ascii="Arial" w:eastAsia="Times New Roman" w:hAnsi="Arial" w:cs="Arial"/>
                <w:b/>
                <w:sz w:val="22"/>
                <w:lang w:val="en-GB"/>
              </w:rPr>
              <w:t>log book</w:t>
            </w:r>
            <w:proofErr w:type="gramEnd"/>
            <w:r>
              <w:rPr>
                <w:rFonts w:ascii="Arial" w:eastAsia="Times New Roman" w:hAnsi="Arial" w:cs="Arial"/>
                <w:b/>
                <w:sz w:val="22"/>
                <w:lang w:val="en-GB"/>
              </w:rPr>
              <w:t xml:space="preserve"> for each watch</w:t>
            </w:r>
            <w:r w:rsidRPr="00E2662D">
              <w:rPr>
                <w:rFonts w:ascii="Arial" w:eastAsia="Times New Roman" w:hAnsi="Arial" w:cs="Arial"/>
                <w:b/>
                <w:sz w:val="22"/>
                <w:lang w:val="en-GB"/>
              </w:rPr>
              <w:t>.</w:t>
            </w:r>
          </w:p>
        </w:tc>
      </w:tr>
      <w:tr w:rsidR="001248B8" w:rsidRPr="007B2720" w14:paraId="1F853AD7"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4ABDB" w14:textId="77777777" w:rsidR="001248B8" w:rsidRPr="007B2720" w:rsidRDefault="001248B8" w:rsidP="0016777C">
            <w:pPr>
              <w:spacing w:after="0" w:line="276" w:lineRule="auto"/>
              <w:rPr>
                <w:rFonts w:ascii="Arial" w:eastAsia="Times New Roman" w:hAnsi="Arial" w:cs="Arial"/>
                <w:b/>
                <w:sz w:val="20"/>
                <w:szCs w:val="20"/>
                <w:lang w:val="en-GB"/>
              </w:rPr>
            </w:pPr>
            <w:r w:rsidRPr="007B2720">
              <w:rPr>
                <w:rFonts w:ascii="Arial" w:eastAsia="Times New Roman" w:hAnsi="Arial" w:cs="Arial"/>
                <w:b/>
                <w:sz w:val="20"/>
                <w:szCs w:val="20"/>
                <w:lang w:val="en-GB"/>
              </w:rPr>
              <w:t>SN</w:t>
            </w:r>
          </w:p>
        </w:tc>
        <w:tc>
          <w:tcPr>
            <w:tcW w:w="8647" w:type="dxa"/>
            <w:gridSpan w:val="5"/>
            <w:tcBorders>
              <w:top w:val="nil"/>
              <w:left w:val="nil"/>
              <w:bottom w:val="single" w:sz="4" w:space="0" w:color="auto"/>
              <w:right w:val="single" w:sz="4" w:space="0" w:color="FFFFFF"/>
            </w:tcBorders>
            <w:shd w:val="clear" w:color="auto" w:fill="F2F2F2" w:themeFill="background1" w:themeFillShade="F2"/>
            <w:vAlign w:val="center"/>
          </w:tcPr>
          <w:p w14:paraId="6BC1BCE8" w14:textId="77777777" w:rsidR="001248B8" w:rsidRPr="007B2720" w:rsidRDefault="001248B8" w:rsidP="0016777C">
            <w:pPr>
              <w:spacing w:after="0" w:line="276" w:lineRule="auto"/>
              <w:rPr>
                <w:rFonts w:ascii="Arial" w:eastAsia="Times New Roman" w:hAnsi="Arial" w:cs="Arial"/>
                <w:b/>
                <w:sz w:val="20"/>
                <w:szCs w:val="20"/>
                <w:lang w:val="en-GB"/>
              </w:rPr>
            </w:pPr>
            <w:r w:rsidRPr="007B2720">
              <w:rPr>
                <w:rFonts w:ascii="Arial" w:eastAsia="Times New Roman" w:hAnsi="Arial" w:cs="Arial"/>
                <w:b/>
                <w:sz w:val="20"/>
                <w:szCs w:val="20"/>
                <w:lang w:val="en-GB"/>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791402" w14:textId="77777777" w:rsidR="001248B8" w:rsidRPr="007B2720" w:rsidRDefault="001248B8" w:rsidP="0016777C">
            <w:pPr>
              <w:spacing w:after="0" w:line="276" w:lineRule="auto"/>
              <w:jc w:val="center"/>
              <w:rPr>
                <w:rFonts w:ascii="Arial" w:eastAsia="Times New Roman" w:hAnsi="Arial" w:cs="Arial"/>
                <w:b/>
                <w:sz w:val="20"/>
                <w:szCs w:val="20"/>
                <w:lang w:val="en-GB"/>
              </w:rPr>
            </w:pPr>
            <w:r w:rsidRPr="007B2720">
              <w:rPr>
                <w:rFonts w:ascii="Arial" w:eastAsia="Times New Roman" w:hAnsi="Arial" w:cs="Arial"/>
                <w:b/>
                <w:sz w:val="20"/>
                <w:szCs w:val="20"/>
                <w:lang w:val="en-GB"/>
              </w:rPr>
              <w:t>YES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150C9" w14:textId="77777777" w:rsidR="001248B8" w:rsidRPr="007B2720" w:rsidRDefault="001248B8" w:rsidP="0016777C">
            <w:pPr>
              <w:spacing w:after="0" w:line="276" w:lineRule="auto"/>
              <w:jc w:val="center"/>
              <w:rPr>
                <w:rFonts w:ascii="Arial" w:eastAsia="Times New Roman" w:hAnsi="Arial" w:cs="Arial"/>
                <w:b/>
                <w:sz w:val="20"/>
                <w:szCs w:val="20"/>
                <w:lang w:val="en-GB"/>
              </w:rPr>
            </w:pPr>
            <w:r w:rsidRPr="007B2720">
              <w:rPr>
                <w:rFonts w:ascii="Arial" w:eastAsia="Times New Roman" w:hAnsi="Arial" w:cs="Arial"/>
                <w:b/>
                <w:sz w:val="20"/>
                <w:szCs w:val="20"/>
                <w:lang w:val="en-GB"/>
              </w:rPr>
              <w:t>NA</w:t>
            </w:r>
          </w:p>
        </w:tc>
      </w:tr>
      <w:tr w:rsidR="00651B4A" w:rsidRPr="007B2720" w14:paraId="3B8228EC"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52F1269"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504193070" w:edGrp="everyone" w:colFirst="2" w:colLast="2"/>
            <w:permStart w:id="619129559" w:edGrp="everyone" w:colFirst="3" w:colLast="3"/>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09E22ADA" w14:textId="383C8D91" w:rsidR="00651B4A" w:rsidRPr="007B2720" w:rsidRDefault="00651B4A" w:rsidP="00651B4A">
            <w:pPr>
              <w:spacing w:after="0" w:line="276" w:lineRule="auto"/>
              <w:jc w:val="both"/>
              <w:rPr>
                <w:rFonts w:ascii="Arial" w:hAnsi="Arial" w:cs="Arial"/>
                <w:sz w:val="20"/>
                <w:szCs w:val="20"/>
              </w:rPr>
            </w:pPr>
            <w:r w:rsidRPr="00B32F12">
              <w:rPr>
                <w:rFonts w:ascii="Arial" w:hAnsi="Arial" w:cs="Arial"/>
                <w:sz w:val="22"/>
                <w:lang w:val="en-GB"/>
              </w:rPr>
              <w:t>COLREGS Rule 10</w:t>
            </w:r>
            <w:r>
              <w:rPr>
                <w:rFonts w:ascii="Arial" w:hAnsi="Arial" w:cs="Arial"/>
                <w:sz w:val="22"/>
                <w:lang w:val="en-GB"/>
              </w:rPr>
              <w:t xml:space="preserve"> Traffic Separation Schemes</w:t>
            </w:r>
            <w:r w:rsidRPr="00B32F12">
              <w:rPr>
                <w:rFonts w:ascii="Arial" w:hAnsi="Arial" w:cs="Arial"/>
                <w:sz w:val="22"/>
                <w:lang w:val="en-GB"/>
              </w:rPr>
              <w:t xml:space="preserve"> complied with</w:t>
            </w:r>
          </w:p>
        </w:tc>
        <w:sdt>
          <w:sdtPr>
            <w:rPr>
              <w:rFonts w:ascii="Arial" w:hAnsi="Arial" w:cs="Arial"/>
              <w:sz w:val="20"/>
              <w:szCs w:val="20"/>
            </w:rPr>
            <w:id w:val="672320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4492A577"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30088010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48E2AFE1"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5F77AA98"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0B68CBF1"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447653638" w:edGrp="everyone" w:colFirst="2" w:colLast="2"/>
            <w:permStart w:id="1277432017" w:edGrp="everyone" w:colFirst="3" w:colLast="3"/>
            <w:permEnd w:id="504193070"/>
            <w:permEnd w:id="619129559"/>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4E6486BC" w14:textId="060FC0B5" w:rsidR="00651B4A" w:rsidRPr="007B2720" w:rsidRDefault="00651B4A" w:rsidP="00651B4A">
            <w:pPr>
              <w:spacing w:after="0" w:line="276" w:lineRule="auto"/>
              <w:jc w:val="both"/>
              <w:rPr>
                <w:rFonts w:ascii="Arial" w:hAnsi="Arial" w:cs="Arial"/>
                <w:sz w:val="20"/>
                <w:szCs w:val="20"/>
              </w:rPr>
            </w:pPr>
            <w:proofErr w:type="gramStart"/>
            <w:r w:rsidRPr="00B32F12">
              <w:rPr>
                <w:rFonts w:ascii="Arial" w:hAnsi="Arial" w:cs="Arial"/>
                <w:sz w:val="22"/>
                <w:lang w:val="en-GB"/>
              </w:rPr>
              <w:t>All of</w:t>
            </w:r>
            <w:proofErr w:type="gramEnd"/>
            <w:r w:rsidRPr="00B32F12">
              <w:rPr>
                <w:rFonts w:ascii="Arial" w:hAnsi="Arial" w:cs="Arial"/>
                <w:sz w:val="22"/>
                <w:lang w:val="en-GB"/>
              </w:rPr>
              <w:t xml:space="preserve"> the other COLREG rules complied with when vessel is in TSS</w:t>
            </w:r>
          </w:p>
        </w:tc>
        <w:sdt>
          <w:sdtPr>
            <w:rPr>
              <w:rFonts w:ascii="Arial" w:hAnsi="Arial" w:cs="Arial"/>
              <w:sz w:val="20"/>
              <w:szCs w:val="20"/>
            </w:rPr>
            <w:id w:val="-37670450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191BE41"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32751713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4F3C82ED"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295FA95B"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0CD86F20"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120684508" w:edGrp="everyone" w:colFirst="2" w:colLast="2"/>
            <w:permStart w:id="723414584" w:edGrp="everyone" w:colFirst="3" w:colLast="3"/>
            <w:permEnd w:id="1447653638"/>
            <w:permEnd w:id="1277432017"/>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662BD34C" w14:textId="256088BE" w:rsidR="00651B4A" w:rsidRPr="007B2720" w:rsidRDefault="00651B4A" w:rsidP="00651B4A">
            <w:pPr>
              <w:spacing w:after="0" w:line="276" w:lineRule="auto"/>
              <w:jc w:val="both"/>
              <w:rPr>
                <w:rFonts w:ascii="Arial" w:hAnsi="Arial" w:cs="Arial"/>
                <w:sz w:val="20"/>
                <w:szCs w:val="20"/>
              </w:rPr>
            </w:pPr>
            <w:r>
              <w:rPr>
                <w:rFonts w:ascii="Arial" w:hAnsi="Arial" w:cs="Arial"/>
                <w:sz w:val="22"/>
                <w:lang w:val="en-GB"/>
              </w:rPr>
              <w:t>L</w:t>
            </w:r>
            <w:r w:rsidRPr="00B32F12">
              <w:rPr>
                <w:rFonts w:ascii="Arial" w:hAnsi="Arial" w:cs="Arial"/>
                <w:sz w:val="22"/>
                <w:lang w:val="en-GB"/>
              </w:rPr>
              <w:t>ocal regulations complied with, in addition to the COLREGS</w:t>
            </w:r>
          </w:p>
        </w:tc>
        <w:sdt>
          <w:sdtPr>
            <w:rPr>
              <w:rFonts w:ascii="Arial" w:hAnsi="Arial" w:cs="Arial"/>
              <w:sz w:val="20"/>
              <w:szCs w:val="20"/>
            </w:rPr>
            <w:id w:val="-48068771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A55FF0C"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94883937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1026538B"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5FB8338A"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5F0C1D4"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728715994" w:edGrp="everyone" w:colFirst="2" w:colLast="2"/>
            <w:permStart w:id="1830114512" w:edGrp="everyone" w:colFirst="3" w:colLast="3"/>
            <w:permEnd w:id="1120684508"/>
            <w:permEnd w:id="723414584"/>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1048BD95" w14:textId="036AA237" w:rsidR="00651B4A" w:rsidRPr="007B2720" w:rsidRDefault="00651B4A" w:rsidP="00651B4A">
            <w:pPr>
              <w:spacing w:after="0" w:line="276" w:lineRule="auto"/>
              <w:jc w:val="both"/>
              <w:rPr>
                <w:rFonts w:ascii="Arial" w:hAnsi="Arial" w:cs="Arial"/>
                <w:sz w:val="20"/>
                <w:szCs w:val="20"/>
              </w:rPr>
            </w:pPr>
            <w:r w:rsidRPr="009436E8">
              <w:rPr>
                <w:rFonts w:ascii="Arial" w:hAnsi="Arial" w:cs="Arial"/>
                <w:sz w:val="22"/>
                <w:lang w:val="en-GB"/>
              </w:rPr>
              <w:t>If not using a traffic separation scheme, avoid it by as wide a margin as is practicable</w:t>
            </w:r>
          </w:p>
        </w:tc>
        <w:sdt>
          <w:sdtPr>
            <w:rPr>
              <w:rFonts w:ascii="Arial" w:hAnsi="Arial" w:cs="Arial"/>
              <w:sz w:val="20"/>
              <w:szCs w:val="20"/>
            </w:rPr>
            <w:id w:val="-16559849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19DAF41"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5966456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29593E4F"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0EC55682"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389E22FA"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835458807" w:edGrp="everyone" w:colFirst="2" w:colLast="2"/>
            <w:permStart w:id="317853983" w:edGrp="everyone" w:colFirst="3" w:colLast="3"/>
            <w:permEnd w:id="728715994"/>
            <w:permEnd w:id="1830114512"/>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25B0B59A" w14:textId="2CDDCC82" w:rsidR="00651B4A" w:rsidRPr="007B2720" w:rsidRDefault="00651B4A" w:rsidP="00651B4A">
            <w:pPr>
              <w:spacing w:after="0" w:line="276" w:lineRule="auto"/>
              <w:jc w:val="both"/>
              <w:rPr>
                <w:rFonts w:ascii="Arial" w:hAnsi="Arial" w:cs="Arial"/>
                <w:sz w:val="20"/>
                <w:szCs w:val="20"/>
              </w:rPr>
            </w:pPr>
            <w:r w:rsidRPr="009436E8">
              <w:rPr>
                <w:rFonts w:ascii="Arial" w:hAnsi="Arial" w:cs="Arial"/>
                <w:sz w:val="22"/>
                <w:lang w:val="en-GB"/>
              </w:rPr>
              <w:t>Passage plan reviewed and route planned in the appropriate traffic lane in the general direction of traffic flow for that lane</w:t>
            </w:r>
          </w:p>
        </w:tc>
        <w:sdt>
          <w:sdtPr>
            <w:rPr>
              <w:rFonts w:ascii="Arial" w:hAnsi="Arial" w:cs="Arial"/>
              <w:sz w:val="20"/>
              <w:szCs w:val="20"/>
            </w:rPr>
            <w:id w:val="-100898027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7339430"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51796413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60C8B49A"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62E0BF57"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4394758B"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839024519" w:edGrp="everyone" w:colFirst="2" w:colLast="2"/>
            <w:permStart w:id="742655617" w:edGrp="everyone" w:colFirst="3" w:colLast="3"/>
            <w:permEnd w:id="835458807"/>
            <w:permEnd w:id="317853983"/>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316E37CE" w14:textId="53FB575D"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Route kept clear of a traffic separation line or separation zone</w:t>
            </w:r>
          </w:p>
        </w:tc>
        <w:sdt>
          <w:sdtPr>
            <w:rPr>
              <w:rFonts w:ascii="Arial" w:hAnsi="Arial" w:cs="Arial"/>
              <w:sz w:val="20"/>
              <w:szCs w:val="20"/>
            </w:rPr>
            <w:id w:val="-135957915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C5F994C"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91439484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2A88F30B"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2CFB0E7B" w14:textId="77777777" w:rsidTr="00651B4A">
        <w:trPr>
          <w:cantSplit/>
          <w:trHeight w:hRule="exact" w:val="955"/>
        </w:trPr>
        <w:tc>
          <w:tcPr>
            <w:tcW w:w="709" w:type="dxa"/>
            <w:tcBorders>
              <w:top w:val="single" w:sz="4" w:space="0" w:color="auto"/>
              <w:left w:val="single" w:sz="4" w:space="0" w:color="auto"/>
              <w:bottom w:val="single" w:sz="4" w:space="0" w:color="auto"/>
              <w:right w:val="single" w:sz="4" w:space="0" w:color="auto"/>
            </w:tcBorders>
            <w:vAlign w:val="center"/>
          </w:tcPr>
          <w:p w14:paraId="63195E58"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762998428" w:edGrp="everyone" w:colFirst="2" w:colLast="2"/>
            <w:permStart w:id="429747484" w:edGrp="everyone" w:colFirst="3" w:colLast="3"/>
            <w:permEnd w:id="839024519"/>
            <w:permEnd w:id="742655617"/>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5F454BD4" w14:textId="6C537734" w:rsidR="00651B4A" w:rsidRPr="007B2720" w:rsidRDefault="00651B4A" w:rsidP="00651B4A">
            <w:pPr>
              <w:spacing w:after="0" w:line="276" w:lineRule="auto"/>
              <w:jc w:val="both"/>
              <w:rPr>
                <w:rFonts w:ascii="Arial" w:hAnsi="Arial" w:cs="Arial"/>
                <w:sz w:val="20"/>
                <w:szCs w:val="20"/>
              </w:rPr>
            </w:pPr>
            <w:r w:rsidRPr="452B8181">
              <w:rPr>
                <w:rFonts w:ascii="Arial" w:hAnsi="Arial" w:cs="Arial"/>
                <w:sz w:val="22"/>
                <w:lang w:val="en-GB"/>
              </w:rPr>
              <w:t>Route planned to join or leave a traffic lane at the termination of the lane (if joining or leaving from either side, it shall be as small an angle to the general direction of traffic flow as practicable)</w:t>
            </w:r>
          </w:p>
        </w:tc>
        <w:sdt>
          <w:sdtPr>
            <w:rPr>
              <w:rFonts w:ascii="Arial" w:hAnsi="Arial" w:cs="Arial"/>
              <w:sz w:val="20"/>
              <w:szCs w:val="20"/>
            </w:rPr>
            <w:id w:val="-18117843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07AF982"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64271288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08C29C83"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42E12431"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36674F33"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20856962" w:edGrp="everyone" w:colFirst="2" w:colLast="2"/>
            <w:permStart w:id="1393978103" w:edGrp="everyone" w:colFirst="3" w:colLast="3"/>
            <w:permEnd w:id="762998428"/>
            <w:permEnd w:id="429747484"/>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345636CD" w14:textId="5910FFB9"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Route planned to avoid crossing the traffic lanes</w:t>
            </w:r>
          </w:p>
        </w:tc>
        <w:sdt>
          <w:sdtPr>
            <w:rPr>
              <w:rFonts w:ascii="Arial" w:hAnsi="Arial" w:cs="Arial"/>
              <w:sz w:val="20"/>
              <w:szCs w:val="20"/>
            </w:rPr>
            <w:id w:val="20726873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A811B68"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51298584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760542D0"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2B9E0D29"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23644BD"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722881258" w:edGrp="everyone" w:colFirst="2" w:colLast="2"/>
            <w:permStart w:id="895681036" w:edGrp="everyone" w:colFirst="3" w:colLast="3"/>
            <w:permEnd w:id="20856962"/>
            <w:permEnd w:id="1393978103"/>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06F7F7CE" w14:textId="7C2F4388"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Route planned not to enter a separation zone or cross a separation line</w:t>
            </w:r>
          </w:p>
        </w:tc>
        <w:sdt>
          <w:sdtPr>
            <w:rPr>
              <w:rFonts w:ascii="Arial" w:hAnsi="Arial" w:cs="Arial"/>
              <w:sz w:val="20"/>
              <w:szCs w:val="20"/>
            </w:rPr>
            <w:id w:val="-10603287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1EA57F3"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74144782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463CF55F"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1AB6200D"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96BBAF4"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76115303" w:edGrp="everyone" w:colFirst="2" w:colLast="2"/>
            <w:permStart w:id="294803388" w:edGrp="everyone" w:colFirst="3" w:colLast="3"/>
            <w:permEnd w:id="722881258"/>
            <w:permEnd w:id="895681036"/>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64F01368" w14:textId="3C3EA4C1"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Precautions taken when navigating in areas near the terminations of traffic separation schemes</w:t>
            </w:r>
          </w:p>
        </w:tc>
        <w:sdt>
          <w:sdtPr>
            <w:rPr>
              <w:rFonts w:ascii="Arial" w:hAnsi="Arial" w:cs="Arial"/>
              <w:sz w:val="20"/>
              <w:szCs w:val="20"/>
            </w:rPr>
            <w:id w:val="-19032786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92564C8"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90614817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5A982AFD"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30D0E3CA"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7F85B07"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253250545" w:edGrp="everyone" w:colFirst="2" w:colLast="2"/>
            <w:permStart w:id="472136728" w:edGrp="everyone" w:colFirst="3" w:colLast="3"/>
            <w:permEnd w:id="176115303"/>
            <w:permEnd w:id="294803388"/>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6DC9003E" w14:textId="4A434CC4"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Route planned to avoid inshore traffic zones</w:t>
            </w:r>
          </w:p>
        </w:tc>
        <w:sdt>
          <w:sdtPr>
            <w:rPr>
              <w:rFonts w:ascii="Arial" w:hAnsi="Arial" w:cs="Arial"/>
              <w:sz w:val="20"/>
              <w:szCs w:val="20"/>
            </w:rPr>
            <w:id w:val="-137553466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31B4F85"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69737792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59C68B0A"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7D3CB00B" w14:textId="77777777" w:rsidTr="0016777C">
        <w:trPr>
          <w:cantSplit/>
          <w:trHeight w:hRule="exact" w:val="643"/>
        </w:trPr>
        <w:tc>
          <w:tcPr>
            <w:tcW w:w="709" w:type="dxa"/>
            <w:tcBorders>
              <w:top w:val="single" w:sz="4" w:space="0" w:color="auto"/>
              <w:left w:val="single" w:sz="4" w:space="0" w:color="auto"/>
              <w:bottom w:val="single" w:sz="4" w:space="0" w:color="auto"/>
              <w:right w:val="single" w:sz="4" w:space="0" w:color="auto"/>
            </w:tcBorders>
            <w:vAlign w:val="center"/>
          </w:tcPr>
          <w:p w14:paraId="58BF7819"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2048345835" w:edGrp="everyone" w:colFirst="2" w:colLast="2"/>
            <w:permStart w:id="1391921824" w:edGrp="everyone" w:colFirst="3" w:colLast="3"/>
            <w:permEnd w:id="253250545"/>
            <w:permEnd w:id="472136728"/>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446F4E5E" w14:textId="12E4CE14"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Route planned not to anchor in a traffic separation scheme or in areas near its terminations</w:t>
            </w:r>
          </w:p>
        </w:tc>
        <w:sdt>
          <w:sdtPr>
            <w:rPr>
              <w:rFonts w:ascii="Arial" w:hAnsi="Arial" w:cs="Arial"/>
              <w:sz w:val="20"/>
              <w:szCs w:val="20"/>
            </w:rPr>
            <w:id w:val="10145791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D1E4C94"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7315432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0E6CC134"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5D4D959C"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1C3A9321"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688077727" w:edGrp="everyone" w:colFirst="2" w:colLast="2"/>
            <w:permStart w:id="139021456" w:edGrp="everyone" w:colFirst="3" w:colLast="3"/>
            <w:permEnd w:id="2048345835"/>
            <w:permEnd w:id="1391921824"/>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0E2B19A8" w14:textId="6EC284B1"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All TSS associated traffic reporting requirements, whether compulsory or voluntary complied with and recorded</w:t>
            </w:r>
          </w:p>
        </w:tc>
        <w:sdt>
          <w:sdtPr>
            <w:rPr>
              <w:rFonts w:ascii="Arial" w:hAnsi="Arial" w:cs="Arial"/>
              <w:sz w:val="20"/>
              <w:szCs w:val="20"/>
            </w:rPr>
            <w:id w:val="-18889399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683EC25"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91228342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2E06FE11"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27DEFFAF" w14:textId="77777777" w:rsidTr="0016777C">
        <w:trPr>
          <w:cantSplit/>
          <w:trHeight w:hRule="exact" w:val="700"/>
        </w:trPr>
        <w:tc>
          <w:tcPr>
            <w:tcW w:w="709" w:type="dxa"/>
            <w:tcBorders>
              <w:top w:val="single" w:sz="4" w:space="0" w:color="auto"/>
              <w:left w:val="single" w:sz="4" w:space="0" w:color="auto"/>
              <w:bottom w:val="single" w:sz="4" w:space="0" w:color="auto"/>
              <w:right w:val="single" w:sz="4" w:space="0" w:color="auto"/>
            </w:tcBorders>
            <w:vAlign w:val="center"/>
          </w:tcPr>
          <w:p w14:paraId="04716DCC"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154355345" w:edGrp="everyone" w:colFirst="2" w:colLast="2"/>
            <w:permStart w:id="803034248" w:edGrp="everyone" w:colFirst="3" w:colLast="3"/>
            <w:permEnd w:id="1688077727"/>
            <w:permEnd w:id="139021456"/>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0E8DE2B6" w14:textId="376979AE" w:rsidR="00651B4A" w:rsidRPr="007B2720" w:rsidRDefault="00651B4A" w:rsidP="00651B4A">
            <w:pPr>
              <w:spacing w:after="0" w:line="276" w:lineRule="auto"/>
              <w:jc w:val="both"/>
              <w:rPr>
                <w:rFonts w:ascii="Arial" w:hAnsi="Arial" w:cs="Arial"/>
                <w:sz w:val="20"/>
                <w:szCs w:val="20"/>
              </w:rPr>
            </w:pPr>
            <w:r w:rsidRPr="452B8181">
              <w:rPr>
                <w:rFonts w:ascii="Arial" w:hAnsi="Arial" w:cs="Arial"/>
                <w:sz w:val="22"/>
                <w:lang w:val="en-GB"/>
              </w:rPr>
              <w:t>Monitor the bridge radio and any instructions received from a VTS station complied only if it is in accordance with the COLREGS</w:t>
            </w:r>
          </w:p>
        </w:tc>
        <w:sdt>
          <w:sdtPr>
            <w:rPr>
              <w:rFonts w:ascii="Arial" w:hAnsi="Arial" w:cs="Arial"/>
              <w:sz w:val="20"/>
              <w:szCs w:val="20"/>
            </w:rPr>
            <w:id w:val="-9392161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43F0B0C"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05327500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3197CEA3"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112DAFB8"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3103A674"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696881872" w:edGrp="everyone" w:colFirst="2" w:colLast="2"/>
            <w:permStart w:id="189627620" w:edGrp="everyone" w:colFirst="3" w:colLast="3"/>
            <w:permEnd w:id="1154355345"/>
            <w:permEnd w:id="803034248"/>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74158DB9" w14:textId="646DD9F5" w:rsidR="00651B4A" w:rsidRPr="00217E64" w:rsidRDefault="00651B4A" w:rsidP="00651B4A">
            <w:pPr>
              <w:spacing w:after="0" w:line="276" w:lineRule="auto"/>
              <w:jc w:val="both"/>
              <w:rPr>
                <w:rFonts w:ascii="Arial" w:hAnsi="Arial" w:cs="Arial"/>
                <w:sz w:val="20"/>
                <w:szCs w:val="20"/>
              </w:rPr>
            </w:pPr>
            <w:r w:rsidRPr="005B5886">
              <w:rPr>
                <w:rFonts w:ascii="Arial" w:hAnsi="Arial" w:cs="Arial"/>
                <w:sz w:val="22"/>
                <w:lang w:val="en-GB"/>
              </w:rPr>
              <w:t>Over taking avoided – especially towards the end of the scheme</w:t>
            </w:r>
          </w:p>
        </w:tc>
        <w:sdt>
          <w:sdtPr>
            <w:rPr>
              <w:rFonts w:ascii="Arial" w:hAnsi="Arial" w:cs="Arial"/>
              <w:sz w:val="20"/>
              <w:szCs w:val="20"/>
            </w:rPr>
            <w:id w:val="-172165957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9EAED63"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32028243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44A1E07B"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03D07815"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20BAE1F0"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58812885" w:edGrp="everyone" w:colFirst="2" w:colLast="2"/>
            <w:permStart w:id="481131532" w:edGrp="everyone" w:colFirst="3" w:colLast="3"/>
            <w:permEnd w:id="1696881872"/>
            <w:permEnd w:id="189627620"/>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3C7A8197" w14:textId="654F6C5C" w:rsidR="00651B4A" w:rsidRPr="00C23BC4" w:rsidRDefault="00651B4A" w:rsidP="00C23BC4">
            <w:pPr>
              <w:spacing w:after="0" w:line="276" w:lineRule="auto"/>
              <w:jc w:val="both"/>
              <w:rPr>
                <w:rFonts w:ascii="Arial" w:hAnsi="Arial" w:cs="Arial"/>
                <w:sz w:val="22"/>
                <w:lang w:val="en-GB"/>
              </w:rPr>
            </w:pPr>
            <w:r w:rsidRPr="005B5886">
              <w:rPr>
                <w:rFonts w:ascii="Arial" w:hAnsi="Arial" w:cs="Arial"/>
                <w:sz w:val="22"/>
                <w:lang w:val="en-GB"/>
              </w:rPr>
              <w:t xml:space="preserve">Look out maintained for fishing vessels </w:t>
            </w:r>
          </w:p>
        </w:tc>
        <w:sdt>
          <w:sdtPr>
            <w:rPr>
              <w:rFonts w:ascii="Arial" w:hAnsi="Arial" w:cs="Arial"/>
              <w:sz w:val="20"/>
              <w:szCs w:val="20"/>
            </w:rPr>
            <w:id w:val="-111597999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42CA49AF"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261483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65799185"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5161F2" w14:paraId="4C25FC63" w14:textId="77777777" w:rsidTr="008C5D1F">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F9B6C28" w14:textId="77777777" w:rsidR="00651B4A" w:rsidRPr="005161F2"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03169891" w:edGrp="everyone" w:colFirst="2" w:colLast="2"/>
            <w:permStart w:id="1162683729" w:edGrp="everyone" w:colFirst="3" w:colLast="3"/>
            <w:permEnd w:id="158812885"/>
            <w:permEnd w:id="481131532"/>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38913304" w14:textId="32FCF5E4" w:rsidR="00651B4A" w:rsidRPr="005161F2" w:rsidRDefault="00651B4A" w:rsidP="00651B4A">
            <w:pPr>
              <w:spacing w:after="0" w:line="276" w:lineRule="auto"/>
              <w:jc w:val="both"/>
              <w:rPr>
                <w:rFonts w:ascii="Arial" w:hAnsi="Arial" w:cs="Arial"/>
                <w:sz w:val="22"/>
              </w:rPr>
            </w:pPr>
            <w:r w:rsidRPr="005B5886">
              <w:rPr>
                <w:rFonts w:ascii="Arial" w:hAnsi="Arial" w:cs="Arial"/>
                <w:sz w:val="22"/>
                <w:lang w:val="en-GB"/>
              </w:rPr>
              <w:t>Look out maintained for crossing vessels and other vessels that may attempt some unconventional activities entering and exiting these schemes</w:t>
            </w:r>
          </w:p>
        </w:tc>
        <w:sdt>
          <w:sdtPr>
            <w:rPr>
              <w:rFonts w:ascii="Arial" w:hAnsi="Arial" w:cs="Arial"/>
              <w:sz w:val="20"/>
              <w:szCs w:val="20"/>
            </w:rPr>
            <w:id w:val="140664888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55EFD4A" w14:textId="77777777" w:rsidR="00651B4A" w:rsidRPr="005161F2"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9988737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1827DBBF" w14:textId="77777777" w:rsidR="00651B4A" w:rsidRPr="005161F2"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6CEADF7B" w14:textId="77777777" w:rsidTr="008C5D1F">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8503F2C"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44989273" w:edGrp="everyone" w:colFirst="2" w:colLast="2"/>
            <w:permStart w:id="80949080" w:edGrp="everyone" w:colFirst="3" w:colLast="3"/>
            <w:permEnd w:id="103169891"/>
            <w:permEnd w:id="1162683729"/>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699479B0" w14:textId="2D71F7F5" w:rsidR="00651B4A" w:rsidRPr="007B2720" w:rsidRDefault="00651B4A" w:rsidP="00651B4A">
            <w:pPr>
              <w:spacing w:after="0" w:line="276" w:lineRule="auto"/>
              <w:jc w:val="both"/>
              <w:rPr>
                <w:rFonts w:ascii="Arial" w:hAnsi="Arial" w:cs="Arial"/>
                <w:sz w:val="20"/>
                <w:szCs w:val="20"/>
              </w:rPr>
            </w:pPr>
            <w:r w:rsidRPr="005B5886">
              <w:rPr>
                <w:rFonts w:ascii="Arial" w:hAnsi="Arial" w:cs="Arial"/>
                <w:sz w:val="22"/>
                <w:lang w:val="en-GB"/>
              </w:rPr>
              <w:t>Bridge manning level increased as required at focal points in TSS (e.g. crossing area/caution area).</w:t>
            </w:r>
          </w:p>
        </w:tc>
        <w:sdt>
          <w:sdtPr>
            <w:rPr>
              <w:rFonts w:ascii="Arial" w:hAnsi="Arial" w:cs="Arial"/>
              <w:sz w:val="20"/>
              <w:szCs w:val="20"/>
            </w:rPr>
            <w:id w:val="2259698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00D34B3"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50921079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15AB6FC0"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tr w:rsidR="00651B4A" w:rsidRPr="007B2720" w14:paraId="3691A903" w14:textId="77777777" w:rsidTr="0016777C">
        <w:trPr>
          <w:cantSplit/>
          <w:trHeight w:hRule="exact" w:val="70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6B2A"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701655037" w:edGrp="everyone" w:colFirst="2" w:colLast="2"/>
            <w:permStart w:id="860098198" w:edGrp="everyone" w:colFirst="3" w:colLast="3"/>
            <w:permStart w:id="185298487" w:edGrp="everyone" w:colFirst="1" w:colLast="1"/>
            <w:permEnd w:id="144989273"/>
            <w:permEnd w:id="80949080"/>
          </w:p>
        </w:tc>
        <w:tc>
          <w:tcPr>
            <w:tcW w:w="8647" w:type="dxa"/>
            <w:gridSpan w:val="5"/>
            <w:tcBorders>
              <w:top w:val="nil"/>
              <w:left w:val="nil"/>
              <w:bottom w:val="single" w:sz="4" w:space="0" w:color="auto"/>
              <w:right w:val="single" w:sz="4" w:space="0" w:color="FFFFFF"/>
            </w:tcBorders>
            <w:shd w:val="clear" w:color="auto" w:fill="FFFFFF" w:themeFill="background1"/>
            <w:vAlign w:val="center"/>
          </w:tcPr>
          <w:p w14:paraId="6AF7E6DF" w14:textId="24F8B55A" w:rsidR="00651B4A" w:rsidRPr="007B2720" w:rsidRDefault="00651B4A" w:rsidP="00651B4A">
            <w:pPr>
              <w:spacing w:after="0" w:line="276" w:lineRule="auto"/>
              <w:rPr>
                <w:rFonts w:ascii="Arial" w:eastAsia="Times New Roman" w:hAnsi="Arial" w:cs="Arial"/>
                <w:b/>
                <w:sz w:val="20"/>
                <w:szCs w:val="20"/>
                <w:lang w:val="en-GB"/>
              </w:rPr>
            </w:pPr>
          </w:p>
        </w:tc>
        <w:sdt>
          <w:sdtPr>
            <w:rPr>
              <w:rFonts w:ascii="Arial" w:hAnsi="Arial" w:cs="Arial"/>
              <w:sz w:val="20"/>
              <w:szCs w:val="20"/>
            </w:rPr>
            <w:id w:val="-157111339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F731" w14:textId="77777777" w:rsidR="00651B4A" w:rsidRPr="007B2720" w:rsidRDefault="00651B4A" w:rsidP="00651B4A">
                <w:pPr>
                  <w:spacing w:after="0" w:line="276" w:lineRule="auto"/>
                  <w:jc w:val="center"/>
                  <w:rPr>
                    <w:rFonts w:ascii="Arial" w:eastAsia="Times New Roman" w:hAnsi="Arial" w:cs="Arial"/>
                    <w:b/>
                    <w:sz w:val="20"/>
                    <w:szCs w:val="20"/>
                    <w:lang w:val="en-GB"/>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4315663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E824" w14:textId="77777777" w:rsidR="00651B4A" w:rsidRPr="007B2720" w:rsidRDefault="00651B4A" w:rsidP="00651B4A">
                <w:pPr>
                  <w:spacing w:after="0" w:line="276" w:lineRule="auto"/>
                  <w:jc w:val="center"/>
                  <w:rPr>
                    <w:rFonts w:ascii="Arial" w:eastAsia="Times New Roman" w:hAnsi="Arial" w:cs="Arial"/>
                    <w:b/>
                    <w:sz w:val="20"/>
                    <w:szCs w:val="20"/>
                    <w:lang w:val="en-GB"/>
                  </w:rPr>
                </w:pPr>
                <w:r w:rsidRPr="007B2720">
                  <w:rPr>
                    <w:rFonts w:ascii="Segoe UI Symbol" w:eastAsia="MS Gothic" w:hAnsi="Segoe UI Symbol" w:cs="Segoe UI Symbol"/>
                    <w:sz w:val="20"/>
                    <w:szCs w:val="20"/>
                  </w:rPr>
                  <w:t>☐</w:t>
                </w:r>
              </w:p>
            </w:tc>
          </w:sdtContent>
        </w:sdt>
      </w:tr>
      <w:tr w:rsidR="00651B4A" w:rsidRPr="007B2720" w14:paraId="5AE709BB" w14:textId="77777777" w:rsidTr="0016777C">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0D0D9C5A" w14:textId="77777777" w:rsidR="00651B4A" w:rsidRPr="007B2720" w:rsidRDefault="00651B4A" w:rsidP="00651B4A">
            <w:pPr>
              <w:pStyle w:val="ListParagraph"/>
              <w:numPr>
                <w:ilvl w:val="0"/>
                <w:numId w:val="3"/>
              </w:numPr>
              <w:shd w:val="clear" w:color="auto" w:fill="FFFFFF" w:themeFill="background1"/>
              <w:spacing w:after="0" w:line="276" w:lineRule="auto"/>
              <w:contextualSpacing w:val="0"/>
              <w:jc w:val="both"/>
              <w:rPr>
                <w:rFonts w:ascii="Arial" w:hAnsi="Arial" w:cs="Arial"/>
                <w:sz w:val="20"/>
                <w:szCs w:val="20"/>
              </w:rPr>
            </w:pPr>
            <w:permStart w:id="1154810434" w:edGrp="everyone" w:colFirst="2" w:colLast="2"/>
            <w:permStart w:id="2001025861" w:edGrp="everyone" w:colFirst="3" w:colLast="3"/>
            <w:permStart w:id="146439916" w:edGrp="everyone" w:colFirst="1" w:colLast="1"/>
            <w:permEnd w:id="1701655037"/>
            <w:permEnd w:id="860098198"/>
            <w:permEnd w:id="185298487"/>
          </w:p>
        </w:tc>
        <w:tc>
          <w:tcPr>
            <w:tcW w:w="8647" w:type="dxa"/>
            <w:gridSpan w:val="5"/>
            <w:tcBorders>
              <w:top w:val="nil"/>
              <w:left w:val="nil"/>
              <w:bottom w:val="single" w:sz="4" w:space="0" w:color="auto"/>
              <w:right w:val="single" w:sz="4" w:space="0" w:color="FFFFFF"/>
            </w:tcBorders>
            <w:vAlign w:val="center"/>
          </w:tcPr>
          <w:p w14:paraId="5E33EE61" w14:textId="4AD6169D" w:rsidR="00651B4A" w:rsidRPr="007B2720" w:rsidRDefault="00651B4A" w:rsidP="00651B4A">
            <w:pPr>
              <w:spacing w:after="0" w:line="276" w:lineRule="auto"/>
              <w:jc w:val="both"/>
              <w:rPr>
                <w:rFonts w:ascii="Arial" w:hAnsi="Arial" w:cs="Arial"/>
                <w:sz w:val="20"/>
                <w:szCs w:val="20"/>
              </w:rPr>
            </w:pPr>
          </w:p>
        </w:tc>
        <w:sdt>
          <w:sdtPr>
            <w:rPr>
              <w:rFonts w:ascii="Arial" w:hAnsi="Arial" w:cs="Arial"/>
              <w:sz w:val="20"/>
              <w:szCs w:val="20"/>
            </w:rPr>
            <w:id w:val="103030542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94CD63C"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sdt>
          <w:sdtPr>
            <w:rPr>
              <w:rFonts w:ascii="Arial" w:hAnsi="Arial" w:cs="Arial"/>
              <w:sz w:val="20"/>
              <w:szCs w:val="20"/>
            </w:rPr>
            <w:id w:val="-13358423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63C36ADA" w14:textId="77777777" w:rsidR="00651B4A" w:rsidRPr="007B2720" w:rsidRDefault="00651B4A" w:rsidP="00651B4A">
                <w:pPr>
                  <w:shd w:val="clear" w:color="auto" w:fill="FFFFFF" w:themeFill="background1"/>
                  <w:spacing w:after="0" w:line="276" w:lineRule="auto"/>
                  <w:jc w:val="center"/>
                  <w:rPr>
                    <w:rFonts w:ascii="Arial" w:hAnsi="Arial" w:cs="Arial"/>
                    <w:sz w:val="20"/>
                    <w:szCs w:val="20"/>
                  </w:rPr>
                </w:pPr>
                <w:r w:rsidRPr="007B2720">
                  <w:rPr>
                    <w:rFonts w:ascii="Segoe UI Symbol" w:eastAsia="MS Gothic" w:hAnsi="Segoe UI Symbol" w:cs="Segoe UI Symbol"/>
                    <w:sz w:val="20"/>
                    <w:szCs w:val="20"/>
                  </w:rPr>
                  <w:t>☐</w:t>
                </w:r>
              </w:p>
            </w:tc>
          </w:sdtContent>
        </w:sdt>
      </w:tr>
      <w:permEnd w:id="1154810434"/>
      <w:permEnd w:id="2001025861"/>
      <w:permEnd w:id="146439916"/>
    </w:tbl>
    <w:p w14:paraId="176BB366" w14:textId="77777777" w:rsidR="00651B4A" w:rsidRDefault="00651B4A" w:rsidP="0031132E">
      <w:pPr>
        <w:spacing w:after="0" w:line="276" w:lineRule="auto"/>
        <w:rPr>
          <w:rFonts w:ascii="Arial" w:hAnsi="Arial" w:cs="Arial"/>
        </w:rPr>
      </w:pPr>
    </w:p>
    <w:p w14:paraId="113ED500" w14:textId="77777777" w:rsidR="00651B4A" w:rsidRDefault="00651B4A" w:rsidP="0031132E">
      <w:pPr>
        <w:spacing w:after="0" w:line="276" w:lineRule="auto"/>
        <w:rPr>
          <w:rFonts w:ascii="Arial" w:hAnsi="Arial" w:cs="Arial"/>
        </w:rPr>
      </w:pPr>
    </w:p>
    <w:sectPr w:rsidR="00651B4A" w:rsidSect="00C23BC4">
      <w:headerReference w:type="even" r:id="rId11"/>
      <w:headerReference w:type="default" r:id="rId12"/>
      <w:footerReference w:type="even" r:id="rId13"/>
      <w:footerReference w:type="default" r:id="rId14"/>
      <w:headerReference w:type="first" r:id="rId15"/>
      <w:footerReference w:type="first" r:id="rId16"/>
      <w:pgSz w:w="11906" w:h="16838"/>
      <w:pgMar w:top="2552" w:right="566" w:bottom="1135" w:left="567" w:header="27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29C7" w14:textId="77777777" w:rsidR="00FD5E5A" w:rsidRDefault="00FD5E5A" w:rsidP="00597642">
      <w:pPr>
        <w:spacing w:after="0" w:line="240" w:lineRule="auto"/>
      </w:pPr>
      <w:r>
        <w:separator/>
      </w:r>
    </w:p>
  </w:endnote>
  <w:endnote w:type="continuationSeparator" w:id="0">
    <w:p w14:paraId="0612E5B7" w14:textId="77777777" w:rsidR="00FD5E5A" w:rsidRDefault="00FD5E5A" w:rsidP="00597642">
      <w:pPr>
        <w:spacing w:after="0" w:line="240" w:lineRule="auto"/>
      </w:pPr>
      <w:r>
        <w:continuationSeparator/>
      </w:r>
    </w:p>
  </w:endnote>
  <w:endnote w:type="continuationNotice" w:id="1">
    <w:p w14:paraId="7EEF938F" w14:textId="77777777" w:rsidR="00FD5E5A" w:rsidRDefault="00FD5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7061" w14:textId="77777777" w:rsidR="009D2C7E" w:rsidRDefault="009D2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4787" w14:textId="5CC81C0E" w:rsidR="16E083C3" w:rsidRPr="00C23BC4" w:rsidRDefault="16E083C3" w:rsidP="00C23B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59B4" w14:textId="77777777" w:rsidR="009D2C7E" w:rsidRDefault="009D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CB64" w14:textId="77777777" w:rsidR="00FD5E5A" w:rsidRDefault="00FD5E5A" w:rsidP="00597642">
      <w:pPr>
        <w:spacing w:after="0" w:line="240" w:lineRule="auto"/>
      </w:pPr>
      <w:r>
        <w:separator/>
      </w:r>
    </w:p>
  </w:footnote>
  <w:footnote w:type="continuationSeparator" w:id="0">
    <w:p w14:paraId="2FE21EEB" w14:textId="77777777" w:rsidR="00FD5E5A" w:rsidRDefault="00FD5E5A" w:rsidP="00597642">
      <w:pPr>
        <w:spacing w:after="0" w:line="240" w:lineRule="auto"/>
      </w:pPr>
      <w:r>
        <w:continuationSeparator/>
      </w:r>
    </w:p>
  </w:footnote>
  <w:footnote w:type="continuationNotice" w:id="1">
    <w:p w14:paraId="086D480B" w14:textId="77777777" w:rsidR="00FD5E5A" w:rsidRDefault="00FD5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2BD8" w14:textId="77777777" w:rsidR="009D2C7E" w:rsidRDefault="009D2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70"/>
      <w:gridCol w:w="6681"/>
      <w:gridCol w:w="2268"/>
    </w:tblGrid>
    <w:tr w:rsidR="009C2EE5" w:rsidRPr="00AA0FF3" w14:paraId="2F888D98" w14:textId="77777777" w:rsidTr="007F71A2">
      <w:trPr>
        <w:trHeight w:val="1955"/>
        <w:jc w:val="center"/>
      </w:trPr>
      <w:tc>
        <w:tcPr>
          <w:tcW w:w="1970" w:type="dxa"/>
          <w:vAlign w:val="center"/>
        </w:tcPr>
        <w:p w14:paraId="638EB600" w14:textId="2AD1E031" w:rsidR="009C2EE5" w:rsidRPr="00AA0FF3" w:rsidRDefault="002776D8" w:rsidP="009C2EE5">
          <w:pPr>
            <w:spacing w:after="0" w:line="240" w:lineRule="auto"/>
            <w:jc w:val="both"/>
            <w:rPr>
              <w:rFonts w:ascii="Arial" w:eastAsia="Times New Roman" w:hAnsi="Arial" w:cs="Times New Roman"/>
              <w:sz w:val="22"/>
              <w:szCs w:val="20"/>
              <w:lang w:val="en-GB"/>
            </w:rPr>
          </w:pPr>
          <w:r>
            <w:rPr>
              <w:noProof/>
            </w:rPr>
            <w:drawing>
              <wp:anchor distT="0" distB="0" distL="114300" distR="114300" simplePos="0" relativeHeight="251658240" behindDoc="0" locked="0" layoutInCell="1" allowOverlap="1" wp14:anchorId="4FB5DCC3" wp14:editId="7A026756">
                <wp:simplePos x="0" y="0"/>
                <wp:positionH relativeFrom="column">
                  <wp:posOffset>-41910</wp:posOffset>
                </wp:positionH>
                <wp:positionV relativeFrom="paragraph">
                  <wp:posOffset>-83185</wp:posOffset>
                </wp:positionV>
                <wp:extent cx="1143000" cy="233045"/>
                <wp:effectExtent l="0" t="0" r="0" b="0"/>
                <wp:wrapNone/>
                <wp:docPr id="116320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4373"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233045"/>
                        </a:xfrm>
                        <a:prstGeom prst="rect">
                          <a:avLst/>
                        </a:prstGeom>
                      </pic:spPr>
                    </pic:pic>
                  </a:graphicData>
                </a:graphic>
                <wp14:sizeRelH relativeFrom="margin">
                  <wp14:pctWidth>0</wp14:pctWidth>
                </wp14:sizeRelH>
                <wp14:sizeRelV relativeFrom="margin">
                  <wp14:pctHeight>0</wp14:pctHeight>
                </wp14:sizeRelV>
              </wp:anchor>
            </w:drawing>
          </w:r>
        </w:p>
      </w:tc>
      <w:tc>
        <w:tcPr>
          <w:tcW w:w="6681" w:type="dxa"/>
          <w:vAlign w:val="center"/>
        </w:tcPr>
        <w:p w14:paraId="74E91AD4" w14:textId="77777777" w:rsidR="009C2EE5" w:rsidRDefault="009C2EE5" w:rsidP="009C2EE5">
          <w:pPr>
            <w:widowControl w:val="0"/>
            <w:spacing w:after="0" w:line="240" w:lineRule="auto"/>
            <w:jc w:val="center"/>
            <w:rPr>
              <w:rFonts w:ascii="Arial" w:eastAsia="Times New Roman" w:hAnsi="Arial" w:cs="Times New Roman"/>
              <w:i/>
              <w:snapToGrid w:val="0"/>
              <w:sz w:val="22"/>
              <w:szCs w:val="20"/>
              <w:lang w:val="en-GB"/>
            </w:rPr>
          </w:pPr>
          <w:r w:rsidRPr="00AA0FF3">
            <w:rPr>
              <w:rFonts w:ascii="Arial" w:eastAsia="Times New Roman" w:hAnsi="Arial" w:cs="Times New Roman"/>
              <w:i/>
              <w:snapToGrid w:val="0"/>
              <w:sz w:val="22"/>
              <w:szCs w:val="20"/>
              <w:lang w:val="en-GB"/>
            </w:rPr>
            <w:t>HEALTH,</w:t>
          </w:r>
          <w:r>
            <w:rPr>
              <w:rFonts w:ascii="Arial" w:eastAsia="Times New Roman" w:hAnsi="Arial" w:cs="Times New Roman"/>
              <w:i/>
              <w:snapToGrid w:val="0"/>
              <w:sz w:val="22"/>
              <w:szCs w:val="20"/>
              <w:lang w:val="en-GB"/>
            </w:rPr>
            <w:t xml:space="preserve"> SAFETY, ENVIRONMENT AND QUALITY MANAGEMENT SYSTEM</w:t>
          </w:r>
        </w:p>
        <w:p w14:paraId="2DB72862" w14:textId="77777777" w:rsidR="009C2EE5" w:rsidRPr="00AA0FF3" w:rsidRDefault="009C2EE5" w:rsidP="009C2EE5">
          <w:pPr>
            <w:widowControl w:val="0"/>
            <w:spacing w:after="0" w:line="240" w:lineRule="auto"/>
            <w:jc w:val="center"/>
            <w:rPr>
              <w:rFonts w:ascii="Arial" w:eastAsia="Times New Roman" w:hAnsi="Arial" w:cs="Times New Roman"/>
              <w:i/>
              <w:snapToGrid w:val="0"/>
              <w:sz w:val="22"/>
              <w:szCs w:val="20"/>
              <w:lang w:val="en-GB"/>
            </w:rPr>
          </w:pPr>
        </w:p>
        <w:p w14:paraId="66950AB2" w14:textId="79FE7B36" w:rsidR="009C2EE5" w:rsidRDefault="009C2EE5" w:rsidP="009C2EE5">
          <w:pPr>
            <w:spacing w:after="0" w:line="240" w:lineRule="auto"/>
            <w:jc w:val="center"/>
            <w:rPr>
              <w:rFonts w:ascii="Arial" w:eastAsia="Times New Roman" w:hAnsi="Arial" w:cs="Times New Roman"/>
              <w:b/>
              <w:bCs/>
              <w:iCs/>
              <w:sz w:val="22"/>
              <w:szCs w:val="20"/>
              <w:lang w:val="en-GB"/>
            </w:rPr>
          </w:pPr>
          <w:r>
            <w:rPr>
              <w:rFonts w:ascii="Arial" w:eastAsia="Times New Roman" w:hAnsi="Arial" w:cs="Times New Roman"/>
              <w:b/>
              <w:bCs/>
              <w:iCs/>
              <w:sz w:val="22"/>
              <w:szCs w:val="20"/>
              <w:lang w:val="en-GB"/>
            </w:rPr>
            <w:t>3.NAVB20 Navigation in Traffic Separation Scheme (TSS)</w:t>
          </w:r>
          <w:r w:rsidR="009937E2">
            <w:rPr>
              <w:rFonts w:ascii="Arial" w:eastAsia="Times New Roman" w:hAnsi="Arial" w:cs="Times New Roman"/>
              <w:b/>
              <w:bCs/>
              <w:iCs/>
              <w:sz w:val="22"/>
              <w:szCs w:val="20"/>
              <w:lang w:val="en-GB"/>
            </w:rPr>
            <w:t xml:space="preserve"> </w:t>
          </w:r>
          <w:r>
            <w:rPr>
              <w:rFonts w:ascii="Arial" w:eastAsia="Times New Roman" w:hAnsi="Arial" w:cs="Times New Roman"/>
              <w:b/>
              <w:bCs/>
              <w:iCs/>
              <w:sz w:val="22"/>
              <w:szCs w:val="20"/>
              <w:lang w:val="en-GB"/>
            </w:rPr>
            <w:t>Waters</w:t>
          </w:r>
          <w:r w:rsidR="009937E2">
            <w:rPr>
              <w:rFonts w:ascii="Arial" w:eastAsia="Times New Roman" w:hAnsi="Arial" w:cs="Times New Roman"/>
              <w:b/>
              <w:bCs/>
              <w:iCs/>
              <w:sz w:val="22"/>
              <w:szCs w:val="20"/>
              <w:lang w:val="en-GB"/>
            </w:rPr>
            <w:t xml:space="preserve"> – (B20)</w:t>
          </w:r>
        </w:p>
        <w:p w14:paraId="7EC8395C" w14:textId="77777777" w:rsidR="009C2EE5" w:rsidRPr="00F77607" w:rsidRDefault="009C2EE5" w:rsidP="009C2EE5">
          <w:pPr>
            <w:spacing w:after="0" w:line="240" w:lineRule="auto"/>
            <w:jc w:val="center"/>
            <w:rPr>
              <w:rFonts w:ascii="Arial" w:eastAsia="Times New Roman" w:hAnsi="Arial" w:cs="Times New Roman"/>
              <w:b/>
              <w:bCs/>
              <w:iCs/>
              <w:sz w:val="22"/>
              <w:szCs w:val="20"/>
              <w:lang w:val="en-GB"/>
            </w:rPr>
          </w:pPr>
        </w:p>
        <w:p w14:paraId="624D716F" w14:textId="77777777" w:rsidR="009C2EE5" w:rsidRPr="00AA0FF3" w:rsidRDefault="009C2EE5" w:rsidP="009C2EE5">
          <w:pPr>
            <w:spacing w:after="0" w:line="240" w:lineRule="auto"/>
            <w:jc w:val="center"/>
            <w:rPr>
              <w:rFonts w:ascii="Arial" w:eastAsia="Times New Roman" w:hAnsi="Arial" w:cs="Times New Roman"/>
              <w:sz w:val="22"/>
              <w:szCs w:val="20"/>
              <w:lang w:val="en-GB"/>
            </w:rPr>
          </w:pPr>
          <w:r>
            <w:rPr>
              <w:rFonts w:ascii="Arial" w:eastAsia="Times New Roman" w:hAnsi="Arial" w:cs="Times New Roman"/>
              <w:i/>
              <w:sz w:val="22"/>
              <w:szCs w:val="20"/>
              <w:lang w:val="en-GB"/>
            </w:rPr>
            <w:t>Reporting Forms Manual</w:t>
          </w:r>
          <w:r w:rsidRPr="00AA0FF3">
            <w:rPr>
              <w:rFonts w:ascii="Arial" w:eastAsia="Times New Roman" w:hAnsi="Arial" w:cs="Times New Roman"/>
              <w:sz w:val="22"/>
              <w:szCs w:val="20"/>
              <w:lang w:val="en-GB"/>
            </w:rPr>
            <w:t xml:space="preserve"> </w:t>
          </w:r>
        </w:p>
      </w:tc>
      <w:tc>
        <w:tcPr>
          <w:tcW w:w="2268" w:type="dxa"/>
          <w:vAlign w:val="center"/>
        </w:tcPr>
        <w:p w14:paraId="5005A8A2" w14:textId="01591455" w:rsidR="009C2EE5" w:rsidRPr="00572A2F" w:rsidRDefault="009C2EE5" w:rsidP="009C2EE5">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Form:</w:t>
          </w:r>
          <w:r w:rsidRPr="00572A2F">
            <w:rPr>
              <w:rFonts w:ascii="Arial" w:eastAsia="Times New Roman" w:hAnsi="Arial" w:cs="Times New Roman"/>
              <w:snapToGrid w:val="0"/>
              <w:sz w:val="18"/>
              <w:szCs w:val="18"/>
              <w:lang w:val="en-GB"/>
            </w:rPr>
            <w:tab/>
            <w:t>NAVB</w:t>
          </w:r>
          <w:r w:rsidR="009937E2">
            <w:rPr>
              <w:rFonts w:ascii="Arial" w:eastAsia="Times New Roman" w:hAnsi="Arial" w:cs="Times New Roman"/>
              <w:snapToGrid w:val="0"/>
              <w:sz w:val="18"/>
              <w:szCs w:val="18"/>
              <w:lang w:val="en-GB"/>
            </w:rPr>
            <w:t>20</w:t>
          </w:r>
        </w:p>
        <w:p w14:paraId="04232B9E" w14:textId="77777777" w:rsidR="009C2EE5" w:rsidRPr="00572A2F" w:rsidRDefault="009C2EE5" w:rsidP="009C2EE5">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Page:</w:t>
          </w:r>
          <w:r w:rsidRPr="00572A2F">
            <w:rPr>
              <w:rFonts w:ascii="Arial" w:eastAsia="Times New Roman" w:hAnsi="Arial" w:cs="Times New Roman"/>
              <w:snapToGrid w:val="0"/>
              <w:sz w:val="18"/>
              <w:szCs w:val="18"/>
              <w:lang w:val="en-GB"/>
            </w:rPr>
            <w:tab/>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PAGE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1</w:t>
          </w:r>
          <w:r w:rsidRPr="00572A2F">
            <w:rPr>
              <w:rFonts w:ascii="Arial" w:eastAsia="Times New Roman" w:hAnsi="Arial" w:cs="Times New Roman"/>
              <w:b/>
              <w:bCs/>
              <w:snapToGrid w:val="0"/>
              <w:sz w:val="18"/>
              <w:szCs w:val="18"/>
              <w:lang w:val="en-GB"/>
            </w:rPr>
            <w:fldChar w:fldCharType="end"/>
          </w:r>
          <w:r w:rsidRPr="00572A2F">
            <w:rPr>
              <w:rFonts w:ascii="Arial" w:eastAsia="Times New Roman" w:hAnsi="Arial" w:cs="Times New Roman"/>
              <w:snapToGrid w:val="0"/>
              <w:sz w:val="18"/>
              <w:szCs w:val="18"/>
              <w:lang w:val="en-GB"/>
            </w:rPr>
            <w:t xml:space="preserve"> of </w:t>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NUMPAGES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2</w:t>
          </w:r>
          <w:r w:rsidRPr="00572A2F">
            <w:rPr>
              <w:rFonts w:ascii="Arial" w:eastAsia="Times New Roman" w:hAnsi="Arial" w:cs="Times New Roman"/>
              <w:b/>
              <w:bCs/>
              <w:snapToGrid w:val="0"/>
              <w:sz w:val="18"/>
              <w:szCs w:val="18"/>
              <w:lang w:val="en-GB"/>
            </w:rPr>
            <w:fldChar w:fldCharType="end"/>
          </w:r>
        </w:p>
        <w:p w14:paraId="544CFAEE" w14:textId="74545376" w:rsidR="009C2EE5" w:rsidRPr="00572A2F" w:rsidRDefault="009C2EE5" w:rsidP="009C2EE5">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Date:</w:t>
          </w:r>
          <w:r w:rsidRPr="00572A2F">
            <w:rPr>
              <w:rFonts w:ascii="Arial" w:eastAsia="Times New Roman" w:hAnsi="Arial" w:cs="Times New Roman"/>
              <w:snapToGrid w:val="0"/>
              <w:sz w:val="18"/>
              <w:szCs w:val="18"/>
              <w:lang w:val="en-GB"/>
            </w:rPr>
            <w:tab/>
          </w:r>
          <w:r w:rsidR="007F71A2">
            <w:rPr>
              <w:rFonts w:ascii="Arial" w:eastAsia="Times New Roman" w:hAnsi="Arial" w:cs="Times New Roman"/>
              <w:snapToGrid w:val="0"/>
              <w:sz w:val="18"/>
              <w:szCs w:val="18"/>
              <w:lang w:val="en-GB"/>
            </w:rPr>
            <w:t>0</w:t>
          </w:r>
          <w:r w:rsidR="00C04B6C" w:rsidRPr="00C04B6C">
            <w:rPr>
              <w:rFonts w:ascii="Arial" w:eastAsia="Times New Roman" w:hAnsi="Arial" w:cs="Times New Roman"/>
              <w:snapToGrid w:val="0"/>
              <w:sz w:val="18"/>
              <w:szCs w:val="18"/>
              <w:lang w:val="en-GB"/>
            </w:rPr>
            <w:t>7-</w:t>
          </w:r>
          <w:r w:rsidR="007F71A2">
            <w:rPr>
              <w:rFonts w:ascii="Arial" w:eastAsia="Times New Roman" w:hAnsi="Arial" w:cs="Times New Roman"/>
              <w:snapToGrid w:val="0"/>
              <w:sz w:val="18"/>
              <w:szCs w:val="18"/>
              <w:lang w:val="en-GB"/>
            </w:rPr>
            <w:t>Aug</w:t>
          </w:r>
          <w:r w:rsidR="00C04B6C" w:rsidRPr="00C04B6C">
            <w:rPr>
              <w:rFonts w:ascii="Arial" w:eastAsia="Times New Roman" w:hAnsi="Arial" w:cs="Times New Roman"/>
              <w:snapToGrid w:val="0"/>
              <w:sz w:val="18"/>
              <w:szCs w:val="18"/>
              <w:lang w:val="en-GB"/>
            </w:rPr>
            <w:t>-202</w:t>
          </w:r>
          <w:r w:rsidR="007F71A2">
            <w:rPr>
              <w:rFonts w:ascii="Arial" w:eastAsia="Times New Roman" w:hAnsi="Arial" w:cs="Times New Roman"/>
              <w:snapToGrid w:val="0"/>
              <w:sz w:val="18"/>
              <w:szCs w:val="18"/>
              <w:lang w:val="en-GB"/>
            </w:rPr>
            <w:t>5</w:t>
          </w:r>
        </w:p>
        <w:p w14:paraId="28434E96" w14:textId="3FDAE0D7" w:rsidR="009C2EE5" w:rsidRDefault="009C2EE5" w:rsidP="009C2EE5">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 xml:space="preserve">Rev No. </w:t>
          </w:r>
          <w:r w:rsidR="00CA745F">
            <w:rPr>
              <w:rFonts w:ascii="Arial" w:eastAsia="Times New Roman" w:hAnsi="Arial" w:cs="Times New Roman"/>
              <w:snapToGrid w:val="0"/>
              <w:sz w:val="18"/>
              <w:szCs w:val="18"/>
              <w:lang w:val="en-GB"/>
            </w:rPr>
            <w:t>10.0</w:t>
          </w:r>
        </w:p>
        <w:p w14:paraId="392A86F7" w14:textId="10926F64" w:rsidR="009C2EE5" w:rsidRPr="00AA0FF3" w:rsidRDefault="009C2EE5" w:rsidP="009C2EE5">
          <w:pPr>
            <w:spacing w:after="0" w:line="240" w:lineRule="auto"/>
            <w:jc w:val="both"/>
            <w:rPr>
              <w:rFonts w:ascii="Arial" w:eastAsia="Times New Roman" w:hAnsi="Arial" w:cs="Times New Roman"/>
              <w:sz w:val="22"/>
              <w:szCs w:val="20"/>
              <w:lang w:val="en-GB"/>
            </w:rPr>
          </w:pPr>
          <w:r w:rsidRPr="00572A2F">
            <w:rPr>
              <w:rFonts w:ascii="Arial" w:eastAsia="Times New Roman" w:hAnsi="Arial" w:cs="Times New Roman"/>
              <w:snapToGrid w:val="0"/>
              <w:sz w:val="18"/>
              <w:szCs w:val="18"/>
              <w:lang w:val="en-GB"/>
            </w:rPr>
            <w:t>Appr:</w:t>
          </w:r>
          <w:r w:rsidRPr="00572A2F">
            <w:rPr>
              <w:rFonts w:ascii="Arial" w:eastAsia="Times New Roman" w:hAnsi="Arial" w:cs="Times New Roman"/>
              <w:snapToGrid w:val="0"/>
              <w:sz w:val="18"/>
              <w:szCs w:val="18"/>
              <w:lang w:val="en-GB"/>
            </w:rPr>
            <w:tab/>
          </w:r>
          <w:r w:rsidR="007F71A2">
            <w:rPr>
              <w:rFonts w:ascii="Arial" w:eastAsia="Times New Roman" w:hAnsi="Arial" w:cs="Times New Roman"/>
              <w:snapToGrid w:val="0"/>
              <w:sz w:val="18"/>
              <w:szCs w:val="18"/>
              <w:lang w:val="en-GB"/>
            </w:rPr>
            <w:t>DPA</w:t>
          </w:r>
        </w:p>
      </w:tc>
    </w:tr>
  </w:tbl>
  <w:p w14:paraId="262F88B1" w14:textId="77777777" w:rsidR="001248B8" w:rsidRPr="001248B8" w:rsidRDefault="001248B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2195" w14:textId="77777777" w:rsidR="009D2C7E" w:rsidRDefault="009D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BEB"/>
    <w:multiLevelType w:val="hybridMultilevel"/>
    <w:tmpl w:val="CFD49A74"/>
    <w:lvl w:ilvl="0" w:tplc="08090001">
      <w:start w:val="1"/>
      <w:numFmt w:val="bullet"/>
      <w:lvlText w:val=""/>
      <w:lvlJc w:val="left"/>
      <w:pPr>
        <w:ind w:left="720" w:hanging="360"/>
      </w:pPr>
      <w:rPr>
        <w:rFonts w:ascii="Symbol" w:hAnsi="Symbol"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5B6A30D4"/>
    <w:multiLevelType w:val="hybridMultilevel"/>
    <w:tmpl w:val="C7F6E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CA544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74098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605398">
    <w:abstractNumId w:val="1"/>
  </w:num>
  <w:num w:numId="3" w16cid:durableId="2064014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10060"/>
    <w:rsid w:val="00025D99"/>
    <w:rsid w:val="00080D3E"/>
    <w:rsid w:val="00095F79"/>
    <w:rsid w:val="000A3194"/>
    <w:rsid w:val="000B6EC5"/>
    <w:rsid w:val="000D578C"/>
    <w:rsid w:val="000E47BB"/>
    <w:rsid w:val="001064F2"/>
    <w:rsid w:val="00112313"/>
    <w:rsid w:val="001248B8"/>
    <w:rsid w:val="00135D60"/>
    <w:rsid w:val="001433F0"/>
    <w:rsid w:val="001521F2"/>
    <w:rsid w:val="00160AD7"/>
    <w:rsid w:val="001653F9"/>
    <w:rsid w:val="0018070A"/>
    <w:rsid w:val="00180AC9"/>
    <w:rsid w:val="001B4D1B"/>
    <w:rsid w:val="001C403C"/>
    <w:rsid w:val="001C6994"/>
    <w:rsid w:val="001D3CB4"/>
    <w:rsid w:val="001D7AEB"/>
    <w:rsid w:val="001E443C"/>
    <w:rsid w:val="001F0E9F"/>
    <w:rsid w:val="001F4D44"/>
    <w:rsid w:val="0020740B"/>
    <w:rsid w:val="00217047"/>
    <w:rsid w:val="002221B8"/>
    <w:rsid w:val="0024457D"/>
    <w:rsid w:val="0024630B"/>
    <w:rsid w:val="002776D8"/>
    <w:rsid w:val="00285420"/>
    <w:rsid w:val="00297CDA"/>
    <w:rsid w:val="002A2296"/>
    <w:rsid w:val="002A42AA"/>
    <w:rsid w:val="002B736E"/>
    <w:rsid w:val="002D7140"/>
    <w:rsid w:val="002E03A9"/>
    <w:rsid w:val="002E0E6D"/>
    <w:rsid w:val="002E39FE"/>
    <w:rsid w:val="002E7CDB"/>
    <w:rsid w:val="00300EDE"/>
    <w:rsid w:val="00302407"/>
    <w:rsid w:val="0030438F"/>
    <w:rsid w:val="0031132E"/>
    <w:rsid w:val="00320A0D"/>
    <w:rsid w:val="003529AF"/>
    <w:rsid w:val="0037453B"/>
    <w:rsid w:val="00377C20"/>
    <w:rsid w:val="00382C31"/>
    <w:rsid w:val="003F627F"/>
    <w:rsid w:val="00403518"/>
    <w:rsid w:val="0042045A"/>
    <w:rsid w:val="0044565A"/>
    <w:rsid w:val="00453FF8"/>
    <w:rsid w:val="004E5B33"/>
    <w:rsid w:val="00500916"/>
    <w:rsid w:val="005162FB"/>
    <w:rsid w:val="0052405A"/>
    <w:rsid w:val="00526A63"/>
    <w:rsid w:val="00544387"/>
    <w:rsid w:val="0056402F"/>
    <w:rsid w:val="00573FE0"/>
    <w:rsid w:val="00597642"/>
    <w:rsid w:val="005B5886"/>
    <w:rsid w:val="005E5C61"/>
    <w:rsid w:val="005F224E"/>
    <w:rsid w:val="005F2EB7"/>
    <w:rsid w:val="006235DC"/>
    <w:rsid w:val="00637855"/>
    <w:rsid w:val="0064225B"/>
    <w:rsid w:val="00651B4A"/>
    <w:rsid w:val="00661F97"/>
    <w:rsid w:val="006848C4"/>
    <w:rsid w:val="00691700"/>
    <w:rsid w:val="006A272E"/>
    <w:rsid w:val="006B12F4"/>
    <w:rsid w:val="006B2505"/>
    <w:rsid w:val="00724DB5"/>
    <w:rsid w:val="00732EDE"/>
    <w:rsid w:val="007464A5"/>
    <w:rsid w:val="007637F4"/>
    <w:rsid w:val="00772959"/>
    <w:rsid w:val="00782FF8"/>
    <w:rsid w:val="007D294F"/>
    <w:rsid w:val="007E1B97"/>
    <w:rsid w:val="007F261B"/>
    <w:rsid w:val="007F71A2"/>
    <w:rsid w:val="008006DC"/>
    <w:rsid w:val="00815896"/>
    <w:rsid w:val="00820954"/>
    <w:rsid w:val="00850289"/>
    <w:rsid w:val="00861F30"/>
    <w:rsid w:val="008D63B3"/>
    <w:rsid w:val="00911B76"/>
    <w:rsid w:val="00942263"/>
    <w:rsid w:val="009436E8"/>
    <w:rsid w:val="00944751"/>
    <w:rsid w:val="009537D8"/>
    <w:rsid w:val="009937E2"/>
    <w:rsid w:val="009B147E"/>
    <w:rsid w:val="009C2EE5"/>
    <w:rsid w:val="009C7741"/>
    <w:rsid w:val="009C780E"/>
    <w:rsid w:val="009D2C7E"/>
    <w:rsid w:val="009E2689"/>
    <w:rsid w:val="009E2813"/>
    <w:rsid w:val="009E3E90"/>
    <w:rsid w:val="009F21BF"/>
    <w:rsid w:val="00A0185F"/>
    <w:rsid w:val="00A36F0E"/>
    <w:rsid w:val="00A66CAA"/>
    <w:rsid w:val="00A75BA0"/>
    <w:rsid w:val="00A83A81"/>
    <w:rsid w:val="00AA10F3"/>
    <w:rsid w:val="00AA5C52"/>
    <w:rsid w:val="00AA7B0F"/>
    <w:rsid w:val="00AD437D"/>
    <w:rsid w:val="00AE6B2D"/>
    <w:rsid w:val="00AE7BAA"/>
    <w:rsid w:val="00B02A93"/>
    <w:rsid w:val="00B32F12"/>
    <w:rsid w:val="00B4116A"/>
    <w:rsid w:val="00B536D9"/>
    <w:rsid w:val="00B63F9C"/>
    <w:rsid w:val="00B64135"/>
    <w:rsid w:val="00B64716"/>
    <w:rsid w:val="00B80451"/>
    <w:rsid w:val="00BA593A"/>
    <w:rsid w:val="00BC3AE9"/>
    <w:rsid w:val="00BC5804"/>
    <w:rsid w:val="00BE77C2"/>
    <w:rsid w:val="00C04B6C"/>
    <w:rsid w:val="00C12D77"/>
    <w:rsid w:val="00C23BC4"/>
    <w:rsid w:val="00C5575A"/>
    <w:rsid w:val="00C96CAD"/>
    <w:rsid w:val="00CA745F"/>
    <w:rsid w:val="00CB0397"/>
    <w:rsid w:val="00CC0E7B"/>
    <w:rsid w:val="00CD38E4"/>
    <w:rsid w:val="00CE0998"/>
    <w:rsid w:val="00CE6BD0"/>
    <w:rsid w:val="00D450E6"/>
    <w:rsid w:val="00D47C53"/>
    <w:rsid w:val="00D513A9"/>
    <w:rsid w:val="00D51C60"/>
    <w:rsid w:val="00D60374"/>
    <w:rsid w:val="00D6723E"/>
    <w:rsid w:val="00D730C1"/>
    <w:rsid w:val="00DD30A5"/>
    <w:rsid w:val="00DE0AD0"/>
    <w:rsid w:val="00E05A5E"/>
    <w:rsid w:val="00E10C23"/>
    <w:rsid w:val="00E2662D"/>
    <w:rsid w:val="00E32037"/>
    <w:rsid w:val="00E63FF7"/>
    <w:rsid w:val="00E902A5"/>
    <w:rsid w:val="00EA0D2E"/>
    <w:rsid w:val="00EA6916"/>
    <w:rsid w:val="00EB5880"/>
    <w:rsid w:val="00EC1F7E"/>
    <w:rsid w:val="00ED0F32"/>
    <w:rsid w:val="00F1618B"/>
    <w:rsid w:val="00F33CEC"/>
    <w:rsid w:val="00F448D4"/>
    <w:rsid w:val="00F63861"/>
    <w:rsid w:val="00F70EEF"/>
    <w:rsid w:val="00F72707"/>
    <w:rsid w:val="00F82F49"/>
    <w:rsid w:val="00F9252B"/>
    <w:rsid w:val="00F927E0"/>
    <w:rsid w:val="00FA616D"/>
    <w:rsid w:val="00FB4854"/>
    <w:rsid w:val="00FB55CE"/>
    <w:rsid w:val="00FD5E5A"/>
    <w:rsid w:val="16E083C3"/>
    <w:rsid w:val="452B8181"/>
    <w:rsid w:val="69DAB0AE"/>
    <w:rsid w:val="6C841D17"/>
    <w:rsid w:val="7A8857C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248B8"/>
    <w:pPr>
      <w:ind w:left="720"/>
      <w:contextualSpacing/>
    </w:pPr>
  </w:style>
  <w:style w:type="character" w:styleId="PlaceholderText">
    <w:name w:val="Placeholder Text"/>
    <w:basedOn w:val="DefaultParagraphFont"/>
    <w:uiPriority w:val="99"/>
    <w:semiHidden/>
    <w:rsid w:val="001248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73">
      <w:bodyDiv w:val="1"/>
      <w:marLeft w:val="0"/>
      <w:marRight w:val="0"/>
      <w:marTop w:val="0"/>
      <w:marBottom w:val="0"/>
      <w:divBdr>
        <w:top w:val="none" w:sz="0" w:space="0" w:color="auto"/>
        <w:left w:val="none" w:sz="0" w:space="0" w:color="auto"/>
        <w:bottom w:val="none" w:sz="0" w:space="0" w:color="auto"/>
        <w:right w:val="none" w:sz="0" w:space="0" w:color="auto"/>
      </w:divBdr>
    </w:div>
    <w:div w:id="103352650">
      <w:bodyDiv w:val="1"/>
      <w:marLeft w:val="0"/>
      <w:marRight w:val="0"/>
      <w:marTop w:val="0"/>
      <w:marBottom w:val="0"/>
      <w:divBdr>
        <w:top w:val="none" w:sz="0" w:space="0" w:color="auto"/>
        <w:left w:val="none" w:sz="0" w:space="0" w:color="auto"/>
        <w:bottom w:val="none" w:sz="0" w:space="0" w:color="auto"/>
        <w:right w:val="none" w:sz="0" w:space="0" w:color="auto"/>
      </w:divBdr>
    </w:div>
    <w:div w:id="103815712">
      <w:bodyDiv w:val="1"/>
      <w:marLeft w:val="0"/>
      <w:marRight w:val="0"/>
      <w:marTop w:val="0"/>
      <w:marBottom w:val="0"/>
      <w:divBdr>
        <w:top w:val="none" w:sz="0" w:space="0" w:color="auto"/>
        <w:left w:val="none" w:sz="0" w:space="0" w:color="auto"/>
        <w:bottom w:val="none" w:sz="0" w:space="0" w:color="auto"/>
        <w:right w:val="none" w:sz="0" w:space="0" w:color="auto"/>
      </w:divBdr>
    </w:div>
    <w:div w:id="108088221">
      <w:bodyDiv w:val="1"/>
      <w:marLeft w:val="0"/>
      <w:marRight w:val="0"/>
      <w:marTop w:val="0"/>
      <w:marBottom w:val="0"/>
      <w:divBdr>
        <w:top w:val="none" w:sz="0" w:space="0" w:color="auto"/>
        <w:left w:val="none" w:sz="0" w:space="0" w:color="auto"/>
        <w:bottom w:val="none" w:sz="0" w:space="0" w:color="auto"/>
        <w:right w:val="none" w:sz="0" w:space="0" w:color="auto"/>
      </w:divBdr>
    </w:div>
    <w:div w:id="138113197">
      <w:bodyDiv w:val="1"/>
      <w:marLeft w:val="0"/>
      <w:marRight w:val="0"/>
      <w:marTop w:val="0"/>
      <w:marBottom w:val="0"/>
      <w:divBdr>
        <w:top w:val="none" w:sz="0" w:space="0" w:color="auto"/>
        <w:left w:val="none" w:sz="0" w:space="0" w:color="auto"/>
        <w:bottom w:val="none" w:sz="0" w:space="0" w:color="auto"/>
        <w:right w:val="none" w:sz="0" w:space="0" w:color="auto"/>
      </w:divBdr>
    </w:div>
    <w:div w:id="288165069">
      <w:bodyDiv w:val="1"/>
      <w:marLeft w:val="0"/>
      <w:marRight w:val="0"/>
      <w:marTop w:val="0"/>
      <w:marBottom w:val="0"/>
      <w:divBdr>
        <w:top w:val="none" w:sz="0" w:space="0" w:color="auto"/>
        <w:left w:val="none" w:sz="0" w:space="0" w:color="auto"/>
        <w:bottom w:val="none" w:sz="0" w:space="0" w:color="auto"/>
        <w:right w:val="none" w:sz="0" w:space="0" w:color="auto"/>
      </w:divBdr>
    </w:div>
    <w:div w:id="622812141">
      <w:bodyDiv w:val="1"/>
      <w:marLeft w:val="0"/>
      <w:marRight w:val="0"/>
      <w:marTop w:val="0"/>
      <w:marBottom w:val="0"/>
      <w:divBdr>
        <w:top w:val="none" w:sz="0" w:space="0" w:color="auto"/>
        <w:left w:val="none" w:sz="0" w:space="0" w:color="auto"/>
        <w:bottom w:val="none" w:sz="0" w:space="0" w:color="auto"/>
        <w:right w:val="none" w:sz="0" w:space="0" w:color="auto"/>
      </w:divBdr>
    </w:div>
    <w:div w:id="666055204">
      <w:bodyDiv w:val="1"/>
      <w:marLeft w:val="0"/>
      <w:marRight w:val="0"/>
      <w:marTop w:val="0"/>
      <w:marBottom w:val="0"/>
      <w:divBdr>
        <w:top w:val="none" w:sz="0" w:space="0" w:color="auto"/>
        <w:left w:val="none" w:sz="0" w:space="0" w:color="auto"/>
        <w:bottom w:val="none" w:sz="0" w:space="0" w:color="auto"/>
        <w:right w:val="none" w:sz="0" w:space="0" w:color="auto"/>
      </w:divBdr>
    </w:div>
    <w:div w:id="818617507">
      <w:bodyDiv w:val="1"/>
      <w:marLeft w:val="0"/>
      <w:marRight w:val="0"/>
      <w:marTop w:val="0"/>
      <w:marBottom w:val="0"/>
      <w:divBdr>
        <w:top w:val="none" w:sz="0" w:space="0" w:color="auto"/>
        <w:left w:val="none" w:sz="0" w:space="0" w:color="auto"/>
        <w:bottom w:val="none" w:sz="0" w:space="0" w:color="auto"/>
        <w:right w:val="none" w:sz="0" w:space="0" w:color="auto"/>
      </w:divBdr>
    </w:div>
    <w:div w:id="861943902">
      <w:bodyDiv w:val="1"/>
      <w:marLeft w:val="0"/>
      <w:marRight w:val="0"/>
      <w:marTop w:val="0"/>
      <w:marBottom w:val="0"/>
      <w:divBdr>
        <w:top w:val="none" w:sz="0" w:space="0" w:color="auto"/>
        <w:left w:val="none" w:sz="0" w:space="0" w:color="auto"/>
        <w:bottom w:val="none" w:sz="0" w:space="0" w:color="auto"/>
        <w:right w:val="none" w:sz="0" w:space="0" w:color="auto"/>
      </w:divBdr>
    </w:div>
    <w:div w:id="886339867">
      <w:bodyDiv w:val="1"/>
      <w:marLeft w:val="0"/>
      <w:marRight w:val="0"/>
      <w:marTop w:val="0"/>
      <w:marBottom w:val="0"/>
      <w:divBdr>
        <w:top w:val="none" w:sz="0" w:space="0" w:color="auto"/>
        <w:left w:val="none" w:sz="0" w:space="0" w:color="auto"/>
        <w:bottom w:val="none" w:sz="0" w:space="0" w:color="auto"/>
        <w:right w:val="none" w:sz="0" w:space="0" w:color="auto"/>
      </w:divBdr>
    </w:div>
    <w:div w:id="915893078">
      <w:bodyDiv w:val="1"/>
      <w:marLeft w:val="0"/>
      <w:marRight w:val="0"/>
      <w:marTop w:val="0"/>
      <w:marBottom w:val="0"/>
      <w:divBdr>
        <w:top w:val="none" w:sz="0" w:space="0" w:color="auto"/>
        <w:left w:val="none" w:sz="0" w:space="0" w:color="auto"/>
        <w:bottom w:val="none" w:sz="0" w:space="0" w:color="auto"/>
        <w:right w:val="none" w:sz="0" w:space="0" w:color="auto"/>
      </w:divBdr>
    </w:div>
    <w:div w:id="921909541">
      <w:bodyDiv w:val="1"/>
      <w:marLeft w:val="0"/>
      <w:marRight w:val="0"/>
      <w:marTop w:val="0"/>
      <w:marBottom w:val="0"/>
      <w:divBdr>
        <w:top w:val="none" w:sz="0" w:space="0" w:color="auto"/>
        <w:left w:val="none" w:sz="0" w:space="0" w:color="auto"/>
        <w:bottom w:val="none" w:sz="0" w:space="0" w:color="auto"/>
        <w:right w:val="none" w:sz="0" w:space="0" w:color="auto"/>
      </w:divBdr>
    </w:div>
    <w:div w:id="1088574834">
      <w:bodyDiv w:val="1"/>
      <w:marLeft w:val="0"/>
      <w:marRight w:val="0"/>
      <w:marTop w:val="0"/>
      <w:marBottom w:val="0"/>
      <w:divBdr>
        <w:top w:val="none" w:sz="0" w:space="0" w:color="auto"/>
        <w:left w:val="none" w:sz="0" w:space="0" w:color="auto"/>
        <w:bottom w:val="none" w:sz="0" w:space="0" w:color="auto"/>
        <w:right w:val="none" w:sz="0" w:space="0" w:color="auto"/>
      </w:divBdr>
    </w:div>
    <w:div w:id="1164202102">
      <w:bodyDiv w:val="1"/>
      <w:marLeft w:val="0"/>
      <w:marRight w:val="0"/>
      <w:marTop w:val="0"/>
      <w:marBottom w:val="0"/>
      <w:divBdr>
        <w:top w:val="none" w:sz="0" w:space="0" w:color="auto"/>
        <w:left w:val="none" w:sz="0" w:space="0" w:color="auto"/>
        <w:bottom w:val="none" w:sz="0" w:space="0" w:color="auto"/>
        <w:right w:val="none" w:sz="0" w:space="0" w:color="auto"/>
      </w:divBdr>
    </w:div>
    <w:div w:id="1231422125">
      <w:bodyDiv w:val="1"/>
      <w:marLeft w:val="0"/>
      <w:marRight w:val="0"/>
      <w:marTop w:val="0"/>
      <w:marBottom w:val="0"/>
      <w:divBdr>
        <w:top w:val="none" w:sz="0" w:space="0" w:color="auto"/>
        <w:left w:val="none" w:sz="0" w:space="0" w:color="auto"/>
        <w:bottom w:val="none" w:sz="0" w:space="0" w:color="auto"/>
        <w:right w:val="none" w:sz="0" w:space="0" w:color="auto"/>
      </w:divBdr>
    </w:div>
    <w:div w:id="1236091673">
      <w:bodyDiv w:val="1"/>
      <w:marLeft w:val="0"/>
      <w:marRight w:val="0"/>
      <w:marTop w:val="0"/>
      <w:marBottom w:val="0"/>
      <w:divBdr>
        <w:top w:val="none" w:sz="0" w:space="0" w:color="auto"/>
        <w:left w:val="none" w:sz="0" w:space="0" w:color="auto"/>
        <w:bottom w:val="none" w:sz="0" w:space="0" w:color="auto"/>
        <w:right w:val="none" w:sz="0" w:space="0" w:color="auto"/>
      </w:divBdr>
    </w:div>
    <w:div w:id="1256982574">
      <w:bodyDiv w:val="1"/>
      <w:marLeft w:val="0"/>
      <w:marRight w:val="0"/>
      <w:marTop w:val="0"/>
      <w:marBottom w:val="0"/>
      <w:divBdr>
        <w:top w:val="none" w:sz="0" w:space="0" w:color="auto"/>
        <w:left w:val="none" w:sz="0" w:space="0" w:color="auto"/>
        <w:bottom w:val="none" w:sz="0" w:space="0" w:color="auto"/>
        <w:right w:val="none" w:sz="0" w:space="0" w:color="auto"/>
      </w:divBdr>
    </w:div>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 w:id="1375228683">
      <w:bodyDiv w:val="1"/>
      <w:marLeft w:val="0"/>
      <w:marRight w:val="0"/>
      <w:marTop w:val="0"/>
      <w:marBottom w:val="0"/>
      <w:divBdr>
        <w:top w:val="none" w:sz="0" w:space="0" w:color="auto"/>
        <w:left w:val="none" w:sz="0" w:space="0" w:color="auto"/>
        <w:bottom w:val="none" w:sz="0" w:space="0" w:color="auto"/>
        <w:right w:val="none" w:sz="0" w:space="0" w:color="auto"/>
      </w:divBdr>
    </w:div>
    <w:div w:id="1416126586">
      <w:bodyDiv w:val="1"/>
      <w:marLeft w:val="0"/>
      <w:marRight w:val="0"/>
      <w:marTop w:val="0"/>
      <w:marBottom w:val="0"/>
      <w:divBdr>
        <w:top w:val="none" w:sz="0" w:space="0" w:color="auto"/>
        <w:left w:val="none" w:sz="0" w:space="0" w:color="auto"/>
        <w:bottom w:val="none" w:sz="0" w:space="0" w:color="auto"/>
        <w:right w:val="none" w:sz="0" w:space="0" w:color="auto"/>
      </w:divBdr>
    </w:div>
    <w:div w:id="1440829946">
      <w:bodyDiv w:val="1"/>
      <w:marLeft w:val="0"/>
      <w:marRight w:val="0"/>
      <w:marTop w:val="0"/>
      <w:marBottom w:val="0"/>
      <w:divBdr>
        <w:top w:val="none" w:sz="0" w:space="0" w:color="auto"/>
        <w:left w:val="none" w:sz="0" w:space="0" w:color="auto"/>
        <w:bottom w:val="none" w:sz="0" w:space="0" w:color="auto"/>
        <w:right w:val="none" w:sz="0" w:space="0" w:color="auto"/>
      </w:divBdr>
    </w:div>
    <w:div w:id="1586767791">
      <w:bodyDiv w:val="1"/>
      <w:marLeft w:val="0"/>
      <w:marRight w:val="0"/>
      <w:marTop w:val="0"/>
      <w:marBottom w:val="0"/>
      <w:divBdr>
        <w:top w:val="none" w:sz="0" w:space="0" w:color="auto"/>
        <w:left w:val="none" w:sz="0" w:space="0" w:color="auto"/>
        <w:bottom w:val="none" w:sz="0" w:space="0" w:color="auto"/>
        <w:right w:val="none" w:sz="0" w:space="0" w:color="auto"/>
      </w:divBdr>
    </w:div>
    <w:div w:id="1717509082">
      <w:bodyDiv w:val="1"/>
      <w:marLeft w:val="0"/>
      <w:marRight w:val="0"/>
      <w:marTop w:val="0"/>
      <w:marBottom w:val="0"/>
      <w:divBdr>
        <w:top w:val="none" w:sz="0" w:space="0" w:color="auto"/>
        <w:left w:val="none" w:sz="0" w:space="0" w:color="auto"/>
        <w:bottom w:val="none" w:sz="0" w:space="0" w:color="auto"/>
        <w:right w:val="none" w:sz="0" w:space="0" w:color="auto"/>
      </w:divBdr>
    </w:div>
    <w:div w:id="1780106348">
      <w:bodyDiv w:val="1"/>
      <w:marLeft w:val="0"/>
      <w:marRight w:val="0"/>
      <w:marTop w:val="0"/>
      <w:marBottom w:val="0"/>
      <w:divBdr>
        <w:top w:val="none" w:sz="0" w:space="0" w:color="auto"/>
        <w:left w:val="none" w:sz="0" w:space="0" w:color="auto"/>
        <w:bottom w:val="none" w:sz="0" w:space="0" w:color="auto"/>
        <w:right w:val="none" w:sz="0" w:space="0" w:color="auto"/>
      </w:divBdr>
    </w:div>
    <w:div w:id="1781411182">
      <w:bodyDiv w:val="1"/>
      <w:marLeft w:val="0"/>
      <w:marRight w:val="0"/>
      <w:marTop w:val="0"/>
      <w:marBottom w:val="0"/>
      <w:divBdr>
        <w:top w:val="none" w:sz="0" w:space="0" w:color="auto"/>
        <w:left w:val="none" w:sz="0" w:space="0" w:color="auto"/>
        <w:bottom w:val="none" w:sz="0" w:space="0" w:color="auto"/>
        <w:right w:val="none" w:sz="0" w:space="0" w:color="auto"/>
      </w:divBdr>
    </w:div>
    <w:div w:id="1803839418">
      <w:bodyDiv w:val="1"/>
      <w:marLeft w:val="0"/>
      <w:marRight w:val="0"/>
      <w:marTop w:val="0"/>
      <w:marBottom w:val="0"/>
      <w:divBdr>
        <w:top w:val="none" w:sz="0" w:space="0" w:color="auto"/>
        <w:left w:val="none" w:sz="0" w:space="0" w:color="auto"/>
        <w:bottom w:val="none" w:sz="0" w:space="0" w:color="auto"/>
        <w:right w:val="none" w:sz="0" w:space="0" w:color="auto"/>
      </w:divBdr>
    </w:div>
    <w:div w:id="1827935679">
      <w:bodyDiv w:val="1"/>
      <w:marLeft w:val="0"/>
      <w:marRight w:val="0"/>
      <w:marTop w:val="0"/>
      <w:marBottom w:val="0"/>
      <w:divBdr>
        <w:top w:val="none" w:sz="0" w:space="0" w:color="auto"/>
        <w:left w:val="none" w:sz="0" w:space="0" w:color="auto"/>
        <w:bottom w:val="none" w:sz="0" w:space="0" w:color="auto"/>
        <w:right w:val="none" w:sz="0" w:space="0" w:color="auto"/>
      </w:divBdr>
    </w:div>
    <w:div w:id="1839147682">
      <w:bodyDiv w:val="1"/>
      <w:marLeft w:val="0"/>
      <w:marRight w:val="0"/>
      <w:marTop w:val="0"/>
      <w:marBottom w:val="0"/>
      <w:divBdr>
        <w:top w:val="none" w:sz="0" w:space="0" w:color="auto"/>
        <w:left w:val="none" w:sz="0" w:space="0" w:color="auto"/>
        <w:bottom w:val="none" w:sz="0" w:space="0" w:color="auto"/>
        <w:right w:val="none" w:sz="0" w:space="0" w:color="auto"/>
      </w:divBdr>
    </w:div>
    <w:div w:id="21451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E4BCD292E4B88A89C1A5EFAF3857C"/>
        <w:category>
          <w:name w:val="General"/>
          <w:gallery w:val="placeholder"/>
        </w:category>
        <w:types>
          <w:type w:val="bbPlcHdr"/>
        </w:types>
        <w:behaviors>
          <w:behavior w:val="content"/>
        </w:behaviors>
        <w:guid w:val="{BD6EB30F-DF95-4266-9276-60E08D2DF812}"/>
      </w:docPartPr>
      <w:docPartBody>
        <w:p w:rsidR="00897642" w:rsidRDefault="00937A53" w:rsidP="00937A53">
          <w:pPr>
            <w:pStyle w:val="C98E4BCD292E4B88A89C1A5EFAF3857C"/>
          </w:pPr>
          <w:r w:rsidRPr="00AC6C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53"/>
    <w:rsid w:val="00302407"/>
    <w:rsid w:val="006925C3"/>
    <w:rsid w:val="00897642"/>
    <w:rsid w:val="00937A53"/>
    <w:rsid w:val="009B46C3"/>
    <w:rsid w:val="00D51C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A53"/>
    <w:rPr>
      <w:color w:val="808080"/>
    </w:rPr>
  </w:style>
  <w:style w:type="paragraph" w:customStyle="1" w:styleId="C98E4BCD292E4B88A89C1A5EFAF3857C">
    <w:name w:val="C98E4BCD292E4B88A89C1A5EFAF3857C"/>
    <w:rsid w:val="00937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2.xml><?xml version="1.0" encoding="utf-8"?>
<ds:datastoreItem xmlns:ds="http://schemas.openxmlformats.org/officeDocument/2006/customXml" ds:itemID="{5735331B-D451-4C5D-AC83-DC3DA1834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03EFD-D0DB-454F-8855-C68D6F2913BA}">
  <ds:schemaRefs>
    <ds:schemaRef ds:uri="http://schemas.microsoft.com/sharepoint/v3/contenttype/forms"/>
  </ds:schemaRefs>
</ds:datastoreItem>
</file>

<file path=customXml/itemProps4.xml><?xml version="1.0" encoding="utf-8"?>
<ds:datastoreItem xmlns:ds="http://schemas.openxmlformats.org/officeDocument/2006/customXml" ds:itemID="{E47E0A96-6531-4744-8697-AF3FE26B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in TSS</dc:title>
  <dc:subject/>
  <dc:creator>Kerry Everett - GSH DBN</dc:creator>
  <cp:keywords/>
  <dc:description/>
  <cp:lastModifiedBy>Felicia Hong</cp:lastModifiedBy>
  <cp:revision>207</cp:revision>
  <cp:lastPrinted>2015-12-07T07:17:00Z</cp:lastPrinted>
  <dcterms:created xsi:type="dcterms:W3CDTF">2016-03-08T08:14:00Z</dcterms:created>
  <dcterms:modified xsi:type="dcterms:W3CDTF">2025-08-08T13:40:00Z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Order">
    <vt:r8>517300</vt:r8>
  </property>
  <property fmtid="{D5CDD505-2E9C-101B-9397-08002B2CF9AE}" pid="4" name="Document name">
    <vt:lpwstr>Navigation in TSS</vt:lpwstr>
  </property>
  <property fmtid="{D5CDD505-2E9C-101B-9397-08002B2CF9AE}" pid="5" name="MediaServiceImageTags">
    <vt:lpwstr/>
  </property>
</Properties>
</file>